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Skok přes kůži ukázal dávnou tradici pasování do stavu hornického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 </w:t>
      </w:r>
      <w:r>
        <w:rPr/>
        <w:t xml:space="preserve">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 </w:t>
      </w:r>
      <w:r>
        <w:rPr/>
        <w:t xml:space="preserve">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Hornicko-geologické fakulty: </w:t>
      </w:r>
      <w:r>
        <w:rPr/>
        <w:t xml:space="preserve">„Tato akce je významná, koná se jednou  ročně, už 137 let, vždy poslední pátek v dubnu a je to největší  sláva, vlastně přijímání smrdutých fuchsů,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3/tradicni-skok-pres-kuzi-ukazal-davnou-tradici-pasovani-do-stavu-horn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2026-07-06T10:12:16+02:00</dcterms:created>
  <dcterms:modified xsi:type="dcterms:W3CDTF">2026-07-06T10:12:16+02:00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