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Umělá inteligence umí zjistit prasklinu v potrubí. Ztráty vody v Ostravě stále klesají</w:t>
      </w:r>
    </w:p>
    <w:p>
      <w:pPr/>
      <w:r>
        <w:rPr/>
        <w:t xml:space="preserve">Ostravské vodárny a kanalizace jsou už řadu let lídrem ve vodárenství v naší zemi. Ztráty vody byly loni jen 8,5 procenta, což je téměř o polovinu méně, než je průměr v Česku. V minulých letech byly už téměř všechny vodoměry osazené zařízením, které umožňuje dálkový odečet a to nyní umožnilo další inovaci: zapojení umělé inteligence.</w:t>
      </w:r>
    </w:p>
    <w:p>
      <w:pPr/>
      <w:r>
        <w:rPr>
          <w:b w:val="1"/>
          <w:bCs w:val="1"/>
        </w:rPr>
        <w:t xml:space="preserve">Marcel Ulrich, technický ředitel OVAK:</w:t>
      </w:r>
      <w:r>
        <w:rPr/>
        <w:t xml:space="preserve"> "Na základě nočních průtoků a výkyvů jsme schopni predikovat, nebo respektive detekovat problémová místa. Chci jen říct, že umělá inteligence nám v tom pomáhá, ale nerozhoduje."</w:t>
      </w:r>
    </w:p>
    <w:p>
      <w:pPr/>
      <w:r>
        <w:rPr/>
        <w:t xml:space="preserve">Vodárny ale pracují s čísly už od roku 1998 a do konce letošního roku budou mít až miliardu dat. Není v lidských silách s takovým kvantem materiálu pracovat tradičním způsobem. Umělá inteligence si s tím snadno poradí.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"Nemusíme zbytečně platit za vodu, která vlastně je bazální a která se ztrácí z těch vodoměrů. A občané opravdu platí jen to, co spotřebují."</w:t>
      </w:r>
    </w:p>
    <w:p>
      <w:pPr/>
      <w:r>
        <w:rPr/>
        <w:t xml:space="preserve">Hlavním přínosem modernizace je propojení analytiky a provozní praxe, takže úniky vody nebo jiné poruchy se dají mnohem rychleji vyhledat.</w:t>
      </w:r>
    </w:p>
    <w:p>
      <w:pPr/>
      <w:r>
        <w:rPr>
          <w:b w:val="1"/>
          <w:bCs w:val="1"/>
        </w:rPr>
        <w:t xml:space="preserve">Marcel Ulrich, technický ředitel OVAK:</w:t>
      </w:r>
      <w:r>
        <w:rPr>
          <w:b w:val="1"/>
          <w:bCs w:val="1"/>
        </w:rPr>
        <w:t xml:space="preserve">:</w:t>
      </w:r>
      <w:r>
        <w:rPr/>
        <w:t xml:space="preserve"> "To nám pomáhá rychleji reagovat a samozřejmě rychleji tu závadu odstranit a tím snížit i ztráty."</w:t>
      </w:r>
    </w:p>
    <w:p>
      <w:pPr/>
      <w:r>
        <w:rPr/>
        <w:t xml:space="preserve">Důležité je, že umělá inteligence zde funguje jako chytřejší dispečer, ne jako náhrada lidského rozhodování. Data z počítače pak musí samozřejmě ověřit člověk přímo na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594/umela-inteligence-umi-zjistit-prasklinu-v-potrubi-ztraty-vody-v-ostrave-stale-kles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2026-05-14T23:41:13+02:00</dcterms:created>
  <dcterms:modified xsi:type="dcterms:W3CDTF">2026-05-14T23:41:13+02:00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