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Kvalitu vody ve Straníku zvýší rekonstrukce vodojemu</w:t>
      </w:r>
    </w:p>
    <w:p>
      <w:pPr/>
      <w:r>
        <w:rPr/>
        <w:t xml:space="preserve">Vodojem byl v novojičínské místní části  Straník vybudován na přelomu 80. a 90. let. Jeho stavební konstrukce a technologické vybavení je už zastaralé. Město zahájilo rekonstrukci objektu za necelých devět milionů korun.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 dobu, kdy vodojem nebude fungovat, z důvodu odstavení a provádění těch prací, bylo nutné instalovat dvě nádrže na zásobování pitnou vodou pro obyvatele místní části Straník. To znamená i po dobu té rekonstrukce není obyvatelstvo odstřiženo od pitné vody.”</w:t>
      </w:r>
    </w:p>
    <w:p>
      <w:pPr/>
      <w:r>
        <w:rPr>
          <w:b w:val="1"/>
          <w:bCs w:val="1"/>
        </w:rPr>
        <w:t xml:space="preserve">Radek Kolibáč, Potrubní systémy: </w:t>
      </w:r>
      <w:r>
        <w:rPr/>
        <w:t xml:space="preserve">“Provádíme celkovou rekonstrukci vodojemu tady ve Straníku, a to jak stavební, tak strojní část. Co se týče strojní části, to znamená kompletní výměnu technologie a celkového potrubí. Kdežto u té stavební části, dojde k celkové sanaci samotné akumulační nádrže. Budova následně dostane nové hydrozdělace a celkově nový plášť, včetně oken a dveří.”</w:t>
      </w:r>
    </w:p>
    <w:p>
      <w:pPr/>
      <w:r>
        <w:rPr/>
        <w:t xml:space="preserve">Na podzim loňského roku se obyvatelé Straníku několik týdnů potýkali se špatnou kvalitou pitné vody. Stalo se tak po poruše čerpadla.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“Na konci loňského roku jsme identifikovali takovou řekněme krizovou událost, kdy se v vodovodních trubkách některých domácností ve Straníku objevily nežádoucí mikroorganismy. Tato rekonstrukce nemá až tak souvislost s touto událostí, nicméně upgrade toho technologického zařízení přispěje ke zvýšení kvality vody, ke zvýšení komfortu a účinnosti dodávek pitné vody pro obyvatele.”</w:t>
      </w:r>
    </w:p>
    <w:p>
      <w:pPr/>
      <w:r>
        <w:rPr/>
        <w:t xml:space="preserve">Vodojem bude opět v provozu na přelomu srpna a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884/kvalitu-vody-ve-straniku-zvysi-rekonstrukce-vodoj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2026-07-12T13:56:05+02:00</dcterms:created>
  <dcterms:modified xsi:type="dcterms:W3CDTF">2026-07-12T13:56:05+02:00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