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soutěže pro mladé cyklisty zaplnilo dopravní hřiště v Ostravě</w:t>
      </w:r>
    </w:p>
    <w:p>
      <w:pPr/>
      <w:r>
        <w:rPr/>
        <w:t xml:space="preserve">Hravou formou vést děti k bezpečnému chování na silnicích a  připomenout jim, že ohleduplnost a pozornost jsou důležité pro všechny  účastníky provozu. To je cílem dopravní soutěže organizované Aktivem BESIP,  jejíž okresní kolo se konalo na Základní škole v Hrabůvce.</w:t>
      </w:r>
    </w:p>
    <w:p>
      <w:pPr/>
      <w:r>
        <w:rPr>
          <w:b w:val="1"/>
          <w:bCs w:val="1"/>
        </w:rPr>
        <w:t xml:space="preserve">Jakub Fábry, organizátor skupiny AKTIV Besip,  Ostravské komunikace</w:t>
      </w:r>
      <w:r>
        <w:rPr/>
        <w:t xml:space="preserve">: „Soutěží  se ve dvou věkových kategoriích, mladší a starší kategorie a v jednom družstvu  jsou vždy dvě dívky a dva kluci. Soutěží se ve čtyřech disciplínách, jízda  zručnosti, jízda tady na dětském dopravním hřišti, zásady poskytování první  pomoci a té znalosti silničního provozu."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„Jako, doufám, že se to tu  hlavně užijeme. Dopravní předpisy znám, protože já musím dodržovat.“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se od malička učil na kole jezdit. Hlavně jsem se  tady těšil vůbec, že tady minule byla zábava a hrozně mě to tu bavilo."</w:t>
      </w:r>
    </w:p>
    <w:p>
      <w:pPr/>
      <w:r>
        <w:rPr/>
        <w:t xml:space="preserve">Dopravní soutěž mladých cyklistů je celorepublikovou akcí  vyhlašovanou Ministerstvem dopravy a dalšími institucemi. Městský obvod Jih soutěž dlouhodobě podporuje.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„Toto dopravní hřiště otevřeno i v odpolední  hodinách. Je tady vždycky správce, je světelná signalizace v provozu, všechny  tyto věci."</w:t>
      </w:r>
    </w:p>
    <w:p>
      <w:pPr/>
      <w:r>
        <w:rPr/>
        <w:t xml:space="preserve">Vítězství  si v první i druhé kategorii odnesla Základní škola ze Šenova.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912/okresni-kolo-souteze-pro-mlade-cyklisty-zaplnilo-dopravni-hris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2026-07-14T15:24:41+02:00</dcterms:created>
  <dcterms:modified xsi:type="dcterms:W3CDTF">2026-07-14T15:24:41+02:00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