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vyrostl nový dům se zvláštním režimem pro pacienty s Alzheimerovou chorobou a demencí</w:t>
      </w:r>
    </w:p>
    <w:p>
      <w:pPr/>
      <w:r>
        <w:rPr/>
        <w:t xml:space="preserve">  Nový  dům nahradil bývalou budovu dětského oddělení, která byla  demolována.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„Město naší velikosti tuto  službu neposkytovalo a ta služba tady byla potřeba. Začali jsme  přemýšlet na začátku roku 2023, začali jsme projektovat v  červenci roku 2023 a projekt pro stavební povolení jsme měli v  roce 2024 v dubnu. Provozovat ho bude Diakonie, ta dostane do  výpůjčky teto objekt už od června.“</w:t>
      </w:r>
    </w:p>
    <w:p>
      <w:pPr/>
      <w:r>
        <w:rPr>
          <w:b w:val="1"/>
          <w:bCs w:val="1"/>
        </w:rPr>
        <w:t xml:space="preserve">Petr  Zavadil, projektant: </w:t>
      </w:r>
      <w:r>
        <w:rPr/>
        <w:t xml:space="preserve">„Poměrně byl velký tlak na termín, kdy my  jsme ve velice krátké době museli zajistit nejenom projekt pro  stavební povolení, ale i projekt pro výběr dodavatele a nakonec  se vše povedlo tak, jak mělo. Jsme spokojeni.“</w:t>
      </w:r>
    </w:p>
    <w:p>
      <w:pPr/>
      <w:r>
        <w:rPr>
          <w:b w:val="1"/>
          <w:bCs w:val="1"/>
        </w:rPr>
        <w:t xml:space="preserve">Marcela  Maňurová, ředitelka Diakonie ČBCE: </w:t>
      </w:r>
      <w:r>
        <w:rPr/>
        <w:t xml:space="preserve">„V domově budou klienti s  Alzheimerovou chorobou, cílová skupina je demence. Věk od 65 let.  Služba bude nepřetržitá, takže 24 hodin denně, 7 dní v týdnu.  Je to nepřetržitý provoz.“</w:t>
      </w:r>
    </w:p>
    <w:p>
      <w:pPr/>
      <w:r>
        <w:rPr/>
        <w:t xml:space="preserve">Domov  bude mít celkem 39 lůžek v jedno a dvoulůžkových pokojích.</w:t>
      </w:r>
    </w:p>
    <w:p>
      <w:pPr/>
      <w:r>
        <w:rPr>
          <w:b w:val="1"/>
          <w:bCs w:val="1"/>
        </w:rPr>
        <w:t xml:space="preserve">Marcela  Maňurová, ředitelka Diakonie ČBCE: </w:t>
      </w:r>
      <w:r>
        <w:rPr/>
        <w:t xml:space="preserve">„Ve spodním patře je  jídelna, kuchyň, potom tady máme malou zasedačku, kde může  probíhat například školení pro pracovníky. Máme tady místnost  pro pedikúru a masáže, vyšetřovna pro lékaře a sestru a potom  tady je zázemí, kanceláře pro vedení domova a personál.“</w:t>
      </w:r>
    </w:p>
    <w:p>
      <w:pPr/>
      <w:r>
        <w:rPr/>
        <w:t xml:space="preserve">Na  základě žádostí i doporučení lékaře budou klienti do domova  přijímáni již od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981/v-rymarove-vyrostl-novy-dum-se-zvlastnim-rezimem-pro-pacienty-s-alzheimerovou-chorobou-a-dem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2026-06-12T14:46:48+02:00</dcterms:created>
  <dcterms:modified xsi:type="dcterms:W3CDTF">2026-06-12T14:46:48+02:00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