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lákají na bohatý program pro všechny generace</w:t>
      </w:r>
    </w:p>
    <w:p>
      <w:pPr/>
      <w:r>
        <w:rPr/>
        <w:t xml:space="preserve">Oslava léta a dobré zábavy. To jsou Dny Karviné, které i letos nabízejí skvělý program pro všechny generace.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"Ráda bych pozvala Karviňáky všechny a lidi, kteří mají rádi dobrou zábavu, na pátek a sobotu 12. a 13. června. Myslím, že jsme připravili skvělou oslavu nejen Karviné, ale také léta, hudby, dobré zábavy, a letos se podařilo připravit opravdu krásný a bohatý program, na který se moc těším a doufám, že nezklame a že se nikdo nebude nudit."</w:t>
      </w:r>
    </w:p>
    <w:p>
      <w:pPr/>
      <w:r>
        <w:rPr/>
        <w:t xml:space="preserve">Program se odehraje na třech scénách. Letní kino nabídne koncerty Permoníku, kapely Arakain, Škwor, Ingot či Red Hot Chili Peppers Revival.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057/dny-karvine-lakaji-na-bohaty-program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2026-06-05T14:42:40+02:00</dcterms:created>
  <dcterms:modified xsi:type="dcterms:W3CDTF">2026-06-05T14:42:40+02:00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