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5.6.2026,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Šikovné ruce - tradiční rukodělná a umělecká soutěž zdravotně postižených z celého kraje</w:t>
      </w:r>
    </w:p>
    <w:p>
      <w:pPr/>
      <w:r>
        <w:rPr/>
        <w:t xml:space="preserve">  Týmy  soutěžily ve čtyřech kategoriích a předem daných tématech  prací.</w:t>
      </w:r>
    </w:p>
    <w:p>
      <w:pPr/>
      <w:r>
        <w:rPr>
          <w:b w:val="1"/>
          <w:bCs w:val="1"/>
        </w:rPr>
        <w:t xml:space="preserve">Petr  Konečný, ředitel organizace Sagapo: </w:t>
      </w:r>
      <w:r>
        <w:rPr/>
        <w:t xml:space="preserve">„Máme kategorie keramika,  šití, volná tvorba a kresba. V těch kategoriích ta témata jsou  daná, takže ti účastníci soutěžící dostanou zadání, podle  kterého budou postupovat.“</w:t>
      </w:r>
    </w:p>
    <w:p>
      <w:pPr/>
      <w:r>
        <w:rPr>
          <w:b w:val="1"/>
          <w:bCs w:val="1"/>
        </w:rPr>
        <w:t xml:space="preserve">Helena  Balintová, vedoucí sociálně terapeutických dílen Sagapo: </w:t>
      </w:r>
      <w:r>
        <w:rPr/>
        <w:t xml:space="preserve"> „Hodnotí to porota, která je složena ze 4 členů a vlastně  podle jejich uvážení a komu se co nejvíce bude líbit, se pak  společně dohodnou a rozhodnou o vítězi. Mají na to dvě hodiny,  na každou tu soutěžní disciplínu.“</w:t>
      </w:r>
    </w:p>
    <w:p>
      <w:pPr/>
      <w:r>
        <w:rPr/>
        <w:t xml:space="preserve">Soutěž  prokázala nejen zručnost tvůrců, ale především  jejich bohatou  fantazii a nápaditost, se kterou ztvárňovali zadaná témata.</w:t>
      </w:r>
    </w:p>
    <w:p>
      <w:pPr/>
      <w:r>
        <w:rPr>
          <w:b w:val="1"/>
          <w:bCs w:val="1"/>
        </w:rPr>
        <w:t xml:space="preserve">Radek  Zatloukal (Prozměnu), místostarosta Bruntálu, předseda poroty: </w:t>
      </w:r>
      <w:r>
        <w:rPr/>
        <w:t xml:space="preserve"> „Já jsem na této soutěži už podruhé a jsem moc rád, že jsem  byl opět přizván, tentokrát už jsem jako předseda poroty a jak  se dívám na ty výrobky tady, tak budeme mít velice těžké  rozhodování. Je to všechno moc krásné, já bych všem dal první  cenu bohužel to nejde. Chtěl bych poděkovat organizátorům této  akce, protože opravdu tady ta soutěž má vše, co by soutěž měla  mít. Vidíme výrobky lidí, kteří mají určitý hendikep, ale  není to znát a klobouk dolů před nimi.“</w:t>
      </w:r>
    </w:p>
    <w:p>
      <w:pPr/>
      <w:r>
        <w:rPr/>
        <w:t xml:space="preserve">Unikátní  byly například barevné mandaly či keramické objekty s tematikou  koně.</w:t>
      </w:r>
    </w:p>
    <w:p>
      <w:pPr/>
      <w:r>
        <w:rPr>
          <w:b w:val="1"/>
          <w:bCs w:val="1"/>
        </w:rPr>
        <w:t xml:space="preserve">Stáňa,  soutěžící: </w:t>
      </w:r>
      <w:r>
        <w:rPr/>
        <w:t xml:space="preserve">„Pták. Na papír.“</w:t>
      </w:r>
    </w:p>
    <w:p>
      <w:pPr/>
      <w:r>
        <w:rPr>
          <w:b w:val="1"/>
          <w:bCs w:val="1"/>
        </w:rPr>
        <w:t xml:space="preserve">Pavel,  soutěžící: </w:t>
      </w:r>
      <w:r>
        <w:rPr/>
        <w:t xml:space="preserve">„To bude keramický kůň. Kachlový kůň.“</w:t>
      </w:r>
    </w:p>
    <w:p>
      <w:pPr/>
      <w:r>
        <w:rPr>
          <w:b w:val="1"/>
          <w:bCs w:val="1"/>
        </w:rPr>
        <w:t xml:space="preserve">Kristýnka,  soutěžící: </w:t>
      </w:r>
      <w:r>
        <w:rPr/>
        <w:t xml:space="preserve">Na téma jsem si vybrala houpacího koně z keramické  hlíny. Bude mít vlastně uzdu, kopýtka zvýrazněné, nabarvím ty  barvy co mám a špejlí to ještě zvýrazním.“</w:t>
      </w:r>
    </w:p>
    <w:p>
      <w:pPr/>
      <w:r>
        <w:rPr>
          <w:b w:val="1"/>
          <w:bCs w:val="1"/>
        </w:rPr>
        <w:t xml:space="preserve">Róza,  soutěžící: </w:t>
      </w:r>
      <w:r>
        <w:rPr/>
        <w:t xml:space="preserve">„Mandalu. Mám to krásný?“</w:t>
      </w:r>
    </w:p>
    <w:p>
      <w:pPr/>
      <w:r>
        <w:rPr>
          <w:b w:val="1"/>
          <w:bCs w:val="1"/>
        </w:rPr>
        <w:t xml:space="preserve">Pavlína,  soutěžící:</w:t>
      </w:r>
      <w:r>
        <w:rPr/>
        <w:t xml:space="preserve"> Nápad. Ano, jsem si vymyslela sama. Ano.“</w:t>
      </w:r>
    </w:p>
    <w:p>
      <w:pPr/>
      <w:r>
        <w:rPr>
          <w:b w:val="1"/>
          <w:bCs w:val="1"/>
        </w:rPr>
        <w:t xml:space="preserve">Petr,  soutěžící: </w:t>
      </w:r>
      <w:r>
        <w:rPr/>
        <w:t xml:space="preserve">„Háčkem. To je takový složitý motiv co nikdo  nemá.“   </w:t>
      </w:r>
    </w:p>
    <w:p>
      <w:pPr/>
      <w:r>
        <w:rPr/>
        <w:t xml:space="preserve">Práce  poroty opravdu nebyla jednoduchá.</w:t>
      </w:r>
    </w:p>
    <w:p>
      <w:pPr/>
      <w:r>
        <w:rPr>
          <w:b w:val="1"/>
          <w:bCs w:val="1"/>
        </w:rPr>
        <w:t xml:space="preserve">Jan  Gondek, porotce:</w:t>
      </w:r>
      <w:r>
        <w:rPr/>
        <w:t xml:space="preserve"> „Ono je to strašně těžké, protože každá ta  práce má něco do sebe a to rozhodování bude prostě strašně  náročné. Naštěstí v tom nebudu sám, ale musíme se prostě  nějak dohodnout. Bude nám to trvat díle, ale věříme, že se  rozhodneme správně a co nejlépe. Jsme strašně rádi, že se do  toho pustilo tolik lidí.“</w:t>
      </w:r>
    </w:p>
    <w:p>
      <w:pPr/>
      <w:r>
        <w:rPr>
          <w:b w:val="1"/>
          <w:bCs w:val="1"/>
        </w:rPr>
        <w:t xml:space="preserve">Natali  Bušíková, porotkyně: </w:t>
      </w:r>
      <w:r>
        <w:rPr/>
        <w:t xml:space="preserve">„Já opravdu obdivuji jejich fantazii, jak  to prostě zvládnou vytvořit. Já jsem tady byla před chvilkou a  vlastně jsem ještě vůbec nevěděla, jak to dopadne a když se  koukám na ty krásné výrobky, tak je to fakt neskutečné.  Neskutečné, jak si s tím dokážou vyhrát.“</w:t>
      </w:r>
    </w:p>
    <w:p>
      <w:pPr/>
      <w:r>
        <w:rPr>
          <w:b w:val="1"/>
          <w:bCs w:val="1"/>
        </w:rPr>
        <w:t xml:space="preserve">Pavel  Trpka, porotce: </w:t>
      </w:r>
      <w:r>
        <w:rPr/>
        <w:t xml:space="preserve">„Jsou strašně šikovní, hodně se mi líbí tady  z keramické dílny, kde vyrábí vlastně koníky. Tady slečna dělá  takového krásného velkého koníka. Ta si s tím dává hodně  práci, je šikovná a snaží se takovým způsobem, co jsem ještě  neviděl.“</w:t>
      </w:r>
    </w:p>
    <w:p>
      <w:pPr/>
      <w:r>
        <w:rPr/>
        <w:t xml:space="preserve">Po  slavnostním vyhlášení vítězů pak následovala společná  zábava s živou kapelou.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5083/sikovne-ruce--tradicni-rukodelna-a-umelecka-soutez-zdravotne-postizenych-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2026-06-12T14:46:52+02:00</dcterms:created>
  <dcterms:modified xsi:type="dcterms:W3CDTF">2026-06-12T14:46:52+02:00</dcterms:modified>
</cp:coreProperties>
</file>

<file path=docProps/custom.xml><?xml version="1.0" encoding="utf-8"?>
<Properties xmlns="http://schemas.openxmlformats.org/officeDocument/2006/custom-properties" xmlns:vt="http://schemas.openxmlformats.org/officeDocument/2006/docPropsVTypes"/>
</file>