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Poklad v Porubě hostil 8. ročník AntraCity festu. Během tří dnů nabídl osm představení</w:t>
      </w:r>
    </w:p>
    <w:p>
      <w:pPr/>
      <w:r>
        <w:rPr/>
        <w:t xml:space="preserve">Třídenní AntraCity fest se uskutečnil již po osmé. Opět se jej zúčastnila polská waldorfská škola a poprvé také pěvecký sbor porubského Gymnázia Olgy Havlové.</w:t>
      </w:r>
    </w:p>
    <w:p>
      <w:pPr/>
      <w:r>
        <w:rPr>
          <w:b w:val="1"/>
          <w:bCs w:val="1"/>
        </w:rPr>
        <w:t xml:space="preserve">Marcela Klementová, ředitelka,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"Představení se odehrávala na různých místech v rámci celé Ostravy a letos poprvé celý festival probíhá v krásném prostoru Domu kultury Poklad. Vždy dopoledne máme představení pro školy, odpoledne jsou představení pro veřejnost."</w:t>
      </w:r>
    </w:p>
    <w:p>
      <w:pPr/>
      <w:r>
        <w:rPr/>
        <w:t xml:space="preserve">Na programu se letos objevily klasické divadelní kusy jako R.U.R. Karla Čapka nebo Moliérův Lakomec. Třídy se ale inspirovaly také v žánru fantasy.</w:t>
      </w:r>
    </w:p>
    <w:p>
      <w:pPr/>
      <w:r>
        <w:rPr>
          <w:b w:val="1"/>
          <w:bCs w:val="1"/>
        </w:rPr>
        <w:t xml:space="preserve">Martina Bazalová, učitelka,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"Žáci naší osmé třídy si pro letošek připravili hru Hobit. Nám na waldorfské škole jde vlastně hlavně o ten proces, aby si děti prošly od tvorby scénáře, přes tvorbu kulis i kostýmů."</w:t>
      </w:r>
    </w:p>
    <w:p>
      <w:pPr/>
      <w:r>
        <w:rPr>
          <w:b w:val="1"/>
          <w:bCs w:val="1"/>
        </w:rPr>
        <w:t xml:space="preserve">Teodor Naturski, student, Liceum Waldorfskie w Bielsku-Białej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Je to dílo o jedinci, který byl vypočítavý i o lásce. Hraji tam Valéra, to je milenec dcery hlavního hrdiny. V Česku se nám hraje dobře</w:t>
      </w:r>
      <w:r>
        <w:rPr/>
        <w:t xml:space="preserve">."</w:t>
      </w:r>
    </w:p>
    <w:p>
      <w:pPr/>
      <w:r>
        <w:rPr/>
        <w:t xml:space="preserve">Na porubské waldorfské škole funguje již řadu let smíšený pěvecký sbor Avis Igneus a specialitou je také eurytmie.</w:t>
      </w:r>
    </w:p>
    <w:p>
      <w:pPr/>
      <w:r>
        <w:rPr>
          <w:b w:val="1"/>
          <w:bCs w:val="1"/>
        </w:rPr>
        <w:t xml:space="preserve">Marie Dluhošová, studentka,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"Je to vlastně pohybové umění, kdy se vyjadřujeme k nějaké hudbě nebo k textu, ale není to tanec, má to svoje pravidla."</w:t>
      </w:r>
    </w:p>
    <w:p>
      <w:pPr/>
      <w:r>
        <w:rPr/>
        <w:t xml:space="preserve">Během tří dnů žáci základních a středních waldorfských škol nabídli divákům celkem osm představení.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5186/poklad-v-porube-hostil-8-rocnik-antracity-festu-behem-tri-dnu-nabidl-osm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2026-06-16T07:06:50+02:00</dcterms:created>
  <dcterms:modified xsi:type="dcterms:W3CDTF">2026-06-16T07:06:50+02:00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