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Přístavba Hotelu Praha mění majitele, budou v ní byty</w:t>
      </w:r>
    </w:p>
    <w:p>
      <w:pPr/>
      <w:r>
        <w:rPr/>
        <w:t xml:space="preserve">O prodeji přístavby Hotelu Praha, která kdysi sloužila jako jídelna a více než dvacet let je prázdná, rozhodla novojičínská radnice v loňském roce. Kupec se přihlásil ve čtvrtém kole  nabídkového řízení, pro které byla původní cena zhruba 17 milionů korun snížena na 13,7 milionů.</w:t>
      </w:r>
    </w:p>
    <w:p>
      <w:pPr/>
      <w:r>
        <w:rPr>
          <w:b w:val="1"/>
          <w:bCs w:val="1"/>
        </w:rPr>
        <w:t xml:space="preserve">Václav Dobrozemský (ODS), 2. místostarosta Nového Jičína: </w:t>
      </w:r>
      <w:r>
        <w:rPr/>
        <w:t xml:space="preserve">“V aktuálním nabídkovém řízení, kdy už po druhé byla snížená cena, jsme obdrželi nabídku jednoho zájemce, který splnil všechny podmínky. Nabídl částku 13 801 000 korun za výkup objektu přístavby Hotelu Praha a zastupitelstvo na svém červnovém zasedání schválilo prodej tomuto vítěznému zájemci.”</w:t>
      </w:r>
    </w:p>
    <w:p>
      <w:pPr/>
      <w:r>
        <w:rPr/>
        <w:t xml:space="preserve">V betonové přístavbě secesního hotelu hodlá nový majitel, společnost VRCHY 31 vybudovat byty, v přízemí budou parkovací místa pro jejich obyvatele.</w:t>
      </w:r>
    </w:p>
    <w:p>
      <w:pPr/>
      <w:r>
        <w:rPr>
          <w:b w:val="1"/>
          <w:bCs w:val="1"/>
        </w:rPr>
        <w:t xml:space="preserve">Václav Dobrozemský (ODS), 2. místostarosta Nového Jičína:</w:t>
      </w:r>
      <w:r>
        <w:rPr/>
        <w:t xml:space="preserve"> “Rekonstrukce by měla začít do 18 měsíců od podpisu kupní smlouvy a potom kolaudace objektu, těch nově vybudovaných prostor, by měla proběhnout do 18. měsíců od zahájení stavby.”</w:t>
      </w:r>
    </w:p>
    <w:p>
      <w:pPr/>
      <w:r>
        <w:rPr>
          <w:b w:val="1"/>
          <w:bCs w:val="1"/>
        </w:rPr>
        <w:t xml:space="preserve">Jaroslav Dvořák (SOCDEM), zastupitel Nového Jičína: </w:t>
      </w:r>
      <w:r>
        <w:rPr/>
        <w:t xml:space="preserve">“Zastupitelstvo rozhodlo o prodeji, náš klub hlasoval proti nebo se zdržel, protože si myslíme, že to, že si vlastně vymínila rada, vymínila se tu pravomoc rozhodovat o ceně. To znamená, ta se dvakrát snížila, o zhruba 3,5 milionů jsme šli dolů, a to už je výrazná suma a kupec se objevil.”</w:t>
      </w:r>
    </w:p>
    <w:p>
      <w:pPr/>
      <w:r>
        <w:rPr/>
        <w:t xml:space="preserve">Bývalé vedení města v čele se starostou Jaroslavem Dvořákem plánovalo přístavbu proměnit v kulturní zařízení. Nové složení radnice od těchto plánů odstoupilo. Pro kulturní účely chystá rekonstrukci objektu Nového Slunce.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5213/pristavba-hotelu-praha-meni-majitele-budou-v-ni-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2026-06-16T07:06:47+02:00</dcterms:created>
  <dcterms:modified xsi:type="dcterms:W3CDTF">2026-06-16T07:06:47+02:00</dcterms:modified>
</cp:coreProperties>
</file>

<file path=docProps/custom.xml><?xml version="1.0" encoding="utf-8"?>
<Properties xmlns="http://schemas.openxmlformats.org/officeDocument/2006/custom-properties" xmlns:vt="http://schemas.openxmlformats.org/officeDocument/2006/docPropsVTypes"/>
</file>