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čtení v Havířově přivedl děti ke knihám i jejich autorům</w:t>
      </w:r>
    </w:p>
    <w:p>
      <w:pPr/>
      <w:r>
        <w:rPr/>
        <w:t xml:space="preserve">Městská knihovna v Havířově se už potřetí zapojila do celostátního Týdne čtení, jehož cílem je podpořit dětské čtenářství a přiblížit dětem svět knih, a to i formou workshopů či besed s autory.</w:t>
      </w:r>
    </w:p>
    <w:p>
      <w:pPr/>
      <w:r>
        <w:rPr>
          <w:b w:val="1"/>
          <w:bCs w:val="1"/>
        </w:rPr>
        <w:t xml:space="preserve">Tereza Jačmeníková, pracovnice knihovny:</w:t>
      </w:r>
      <w:r>
        <w:rPr/>
        <w:t xml:space="preserve"> „Tyto akce jsou velmi oblíbené. Děti jsou vždy velmi nadšené, když mají možnost setkat se s autorem a sledovat, jak vzniká kniha. Je to pro ně velké plus. Myslím si, že tyto akce mají smysl, protože ukazují čtenářství i vznik knihy z úplně jiného úhlu pohledu.“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 ráda knížky, protože jsou zábavné. Vytváříme si díky nim vzpomínky a víme, o čem jsou. Můžeme si také vymýšlet vlastní příběhy.“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 si to procvičovat, protože nám to v dospělosti může pomoci. Třeba když budeme něco potřebovat koupit a bude to tam napsané.“ A ještě mi zkus říct, proč by se měly číst knížky a ne třeba koukat do mobilu? „Protože z mobilu se kazí oči. Jsou tam obrázky a nemusíme si nic představovat. V knížce si naopak můžeme představovat postavy, protože jsme je neviděli.“</w:t>
      </w:r>
    </w:p>
    <w:p>
      <w:pPr/>
      <w:r>
        <w:rPr/>
        <w:t xml:space="preserve">Organizátoři věří, že si mnozí mladí návštěvníci z Týdne čtení odnesli nejen nové zážitky, ale také chuť otevřít si další knihu.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344/tyden-cteni-v-havirove-privedl-deti-ke-kniham-i-jejich-aut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2026-06-23T10:55:13+02:00</dcterms:created>
  <dcterms:modified xsi:type="dcterms:W3CDTF">2026-06-23T10:55:13+02:00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