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cukráři v kraji dostali od MS kraje ocenění</w:t>
      </w:r>
    </w:p>
    <w:p>
      <w:pPr/>
      <w:r>
        <w:rPr/>
        <w:t xml:space="preserve">Oceňování úspěšných žáků v cukrářském oboru z Moravskoslezského kraje se už stalo milou tradicí.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"Dnešní oceňování spočívá v ocenění nejlepších cukrářů v rámci Moravskoslezského kraje, kdy každá z gastro škol v kraji mohla nominovat až dva žáky, kteří jsou nejšikovnější v oblasti cukrářství. Stím, že tato akce probíhá ve spolupráci s Marlenkou, které samozřejmě tímto děkujeme za dlouhodobou spolupráci s Moravskoslezským krajem."</w:t>
      </w:r>
    </w:p>
    <w:p>
      <w:pPr/>
      <w:r>
        <w:rPr>
          <w:b w:val="1"/>
          <w:bCs w:val="1"/>
        </w:rPr>
        <w:t xml:space="preserve">Vojtěch Halamíček, vedoucí marketingu, Marlenka:</w:t>
      </w:r>
      <w:r>
        <w:rPr/>
        <w:t xml:space="preserve"> "Marlenka Cup a střední školství podporujeme z jednoho prostého důvodu: protože si uvědomujeme, že je potřeba podporovat střední školství, je potřeba podporovat tyto studijní obory. Je potřeba podporovat mladé talenty, které si tímto způsobem trošičku vychováváme, a trochu doufáme, že se nám to vrátí a že si takto vychováme řadu budoucích potenciálních zaměstnanců."</w:t>
      </w:r>
    </w:p>
    <w:p>
      <w:pPr/>
      <w:r>
        <w:rPr/>
        <w:t xml:space="preserve">Proč oceňujete zrovna cukráře?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"Přeci jenom cukrářů už není tolik, kolik bychom potřebovali, aby bylo na trhu práce. A je to nejen určité ocenění, ale je to také ukázka toho, že i cukrář má v dnešní době své místo na trhu práce."</w:t>
      </w:r>
    </w:p>
    <w:p>
      <w:pPr/>
      <w:r>
        <w:rPr/>
        <w:t xml:space="preserve">Pro učitele a žáky je ocenění motivací do budoucna.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"Baví mě moc. Peču už od malička, protože mě k tomu vedla babička, takže je to prostě taková rodinná tradice. Ale baví mě to moc a je to skvělé."</w:t>
      </w:r>
    </w:p>
    <w:p>
      <w:pPr/>
      <w:r>
        <w:rPr/>
        <w:t xml:space="preserve">Čím jste si zasloužila to dnešní ocenění?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"Soutěží, na které jsem byla, na Marlenka Cupu. A možná i třeba za to, jak se chovám na praxi."</w:t>
      </w:r>
    </w:p>
    <w:p>
      <w:pPr/>
      <w:r>
        <w:rPr/>
        <w:t xml:space="preserve">V čem je tento obor fajn?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"Ve fantazii, že si můžete třeba udělat i zákusek podle sebe."</w:t>
      </w:r>
    </w:p>
    <w:p>
      <w:pPr/>
      <w:r>
        <w:rPr/>
        <w:t xml:space="preserve">Do budoucna jaké jsou plány, až skončíte školu?</w:t>
      </w:r>
    </w:p>
    <w:p>
      <w:pPr/>
      <w:r>
        <w:rPr>
          <w:b w:val="1"/>
          <w:bCs w:val="1"/>
        </w:rPr>
        <w:t xml:space="preserve">anketa: ocenění žáci:</w:t>
      </w:r>
      <w:r>
        <w:rPr/>
        <w:t xml:space="preserve"> "Já chci jít pracovat do nějaké cukrárny anebo někde v hotelu jako cukrář."</w:t>
      </w:r>
    </w:p>
    <w:p>
      <w:pPr/>
      <w:r>
        <w:rPr/>
        <w:t xml:space="preserve">Jak to vypadá s oborem cukrář na vaší škole?</w:t>
      </w:r>
    </w:p>
    <w:p>
      <w:pPr/>
      <w:r>
        <w:rPr>
          <w:b w:val="1"/>
          <w:bCs w:val="1"/>
        </w:rPr>
        <w:t xml:space="preserve">Martin Ruský, ředitel SŠHS a VOŠ Opava:</w:t>
      </w:r>
      <w:r>
        <w:rPr/>
        <w:t xml:space="preserve"> "Je to jeden z mála oborů, kde na učební obory máme převis a zájem je velký. Konkrétně na naší škole se nám podařilo po předloňských povodních obnovit cukrářské centrum, a proto můžeme vzít více žáků, takže máme pro příští školní rok naplněno a bereme 24 žáků."</w:t>
      </w:r>
    </w:p>
    <w:p>
      <w:pPr/>
      <w:r>
        <w:rPr/>
        <w:t xml:space="preserve">Ke zvýšenému zájmu o cukrářský obor mimo jiné přispěla i podpora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423/nejlepsi-cukrari-v-kraji-dostali-od-ms-kraje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2026-06-25T07:11:20+02:00</dcterms:created>
  <dcterms:modified xsi:type="dcterms:W3CDTF">2026-06-25T07:11:20+02:00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