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jejím vzniku pracovali i odsouzení. Věznice v Ostravě-Heřmanicích otevřela kapli Naděje</w:t>
      </w:r>
    </w:p>
    <w:p>
      <w:pPr/>
      <w:r>
        <w:rPr/>
        <w:t xml:space="preserve">Místo pro ztišení, naději a nový začátek. Za zdmi Heřmanice věznice vznikla nová kaple. Tento duchovní prostor má mít dobrý vliv na psychiku odsouzených i celkovou atmosféru ve věznici.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"On by neměl ztrácet víru v to, že se napraví, že se nebude vracet do vězení. Je to určitě symbol toho, v co my doufáme jako pracovníci věznice, kdy samozřejmě vkládáme svoji energii do toho, abychom odsouzené připravili na výstup z věznice."</w:t>
      </w:r>
    </w:p>
    <w:p>
      <w:pPr/>
      <w:r>
        <w:rPr/>
        <w:t xml:space="preserve">Nová kaple dostala jméno Naděje.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"Věznice je právě velkým prostorem naděje, protože naděje je něco, co nás upíná do budoucna. Všichni ti, kteří jsou tady ve věznici, mají nějakou naději v budoucnost, v lepší budoucnost. A to je věc, kterou si můžou v té kapli uvědomovat."</w:t>
      </w:r>
    </w:p>
    <w:p>
      <w:pPr/>
      <w:r>
        <w:rPr/>
        <w:t xml:space="preserve">Na kapli se pracovalo dva roky. Její stavbu finančně podpořila i veřejná sbírka.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kaple je úplně úžasná a já jsem moc rád a jsem poctěn, že jsem u toho mohl být. A držím odsouzeným a zaměstnancům palce v tom, aby jim ta kaple přinesla to odpoutání se od těch všedních starostí, které tady ve věznici mají."</w:t>
      </w:r>
    </w:p>
    <w:p>
      <w:pPr/>
      <w:r>
        <w:rPr/>
        <w:t xml:space="preserve">Při slavnostním otevření kapli vysvětili i představitelé církve. Požehnali nejen samotnému místu a odsouzeným, ale také všem zaměstnancům věznice.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5441/na-jejim-vzniku-pracovali-i-odsouzeni-veznice-v-ostravehermanicich-otevrela-kapli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2026-08-11T19:45:10+02:00</dcterms:created>
  <dcterms:modified xsi:type="dcterms:W3CDTF">2026-08-11T19:45:10+02:00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