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pomáhá při renovacích památek i významných staveb</w:t>
      </w:r>
    </w:p>
    <w:p>
      <w:pPr/>
      <w:r>
        <w:rPr/>
        <w:t xml:space="preserve">Už 140 let stojí v Ostravě-Hrušově kostel sv. Františka a Viktora, který je památkově chráněn a v této části města je jedinou architektonickou památkou. Je plný řezbářských skvostů a patří k nim i zpovědnice, která byla opravována pouze po povodních v roce 1997. Další oprava začne nyní a budou na ni využity peníze z programu ostravského magistrátu.</w:t>
      </w:r>
    </w:p>
    <w:p>
      <w:pPr/>
      <w:r>
        <w:rPr>
          <w:b w:val="1"/>
          <w:bCs w:val="1"/>
        </w:rPr>
        <w:t xml:space="preserve">Miriam Prokešová, Společnost pro památkovou obnovu hrušovského kostela</w:t>
      </w:r>
      <w:r>
        <w:rPr>
          <w:b w:val="1"/>
          <w:bCs w:val="1"/>
        </w:rPr>
        <w:t xml:space="preserve">:</w:t>
      </w:r>
      <w:r>
        <w:rPr/>
        <w:t xml:space="preserve"> "Podle těch restaurátorů je momentálně v takovém už bídném stavu. My tady někdy s humorem říkáme, že pan farář si tam hezky sedí, ale my se chodíme zpovídat, tak to je přímo utrpení."</w:t>
      </w:r>
    </w:p>
    <w:p>
      <w:pPr/>
      <w:r>
        <w:rPr/>
        <w:t xml:space="preserve">Sakrálních staveb bylo letos podpořeno celkově 6. A dalších 5 schválených žádostí se týká ostatních památek a staveb.</w:t>
      </w:r>
    </w:p>
    <w:p>
      <w:pPr/>
      <w:r>
        <w:rPr>
          <w:b w:val="1"/>
          <w:bCs w:val="1"/>
        </w:rPr>
        <w:t xml:space="preserve">Markéta Langrová (ANO), členka Rady města Ostrava:</w:t>
      </w:r>
      <w:r>
        <w:rPr/>
        <w:t xml:space="preserve"> "Dojde například k výměně oken u Domu československých legií 20. A nebo dojde také k nátěru fasády jednoho z domů na Jiráskově náměstí."</w:t>
      </w:r>
    </w:p>
    <w:p>
      <w:pPr/>
      <w:r>
        <w:rPr/>
        <w:t xml:space="preserve">Které žádosti budou podpořeny, doporučuje zastupitelstvu Ostravy Komise muzejní, letopisecká, názvoslovná a heraldická rady města, která jednotlivé žádosti podrobně posuzuje. Každá z nich byla hodnocena podle pěti různých kritérií v závislosti na významu stavby. Výše dotace může být maximálně polovinou nákladů.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756/ostrava-pomaha-pri-renovacich-pamatek-i-vyznamnych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2026-07-23T09:15:43+02:00</dcterms:created>
  <dcterms:modified xsi:type="dcterms:W3CDTF">2026-07-23T09:15:43+02:00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