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přibývají další zelené projekty. Vlajkovou lodí proměny je Bělský les</w:t>
      </w:r>
    </w:p>
    <w:p>
      <w:pPr/>
      <w:r>
        <w:rPr/>
        <w:t xml:space="preserve">Ostrava investovala do zvelebení Bělského lesa už více než 60 milionů korun a v obnově pokračuje. Letos v jeho rámci bylo obnoveno zchátralé hřiště Čujkovova a začalo se také s dalším projektem, který naváže na Cestu vody v západní části pod ulicí K Jezeru a zvětší návštěvníkům lesa možnosti pro procházky. Na realizaci se podílí Ostravské městské lesy. </w:t>
      </w:r>
    </w:p>
    <w:p>
      <w:pPr/>
      <w:r>
        <w:rPr>
          <w:b w:val="1"/>
          <w:bCs w:val="1"/>
        </w:rPr>
        <w:t xml:space="preserve">Vladimír Blahuta, ředitel Ostravských městských lesů a zeleně</w:t>
      </w:r>
      <w:r>
        <w:rPr/>
        <w:t xml:space="preserve">: "Sami občané mohou vidět nebo návštěvníci městských lesů, že je zde v poslední době realizována spousta projektů. Spousta projektů, které souvisí s rozvojem rekreačního potenciálu městských lesů. Takže ukázkovým příkladem je například Bělský les, kde v posledních letech město Ostrava investovalo zhruba 60 milionů korun do rozvoje projektů týkající se zadržování vody v krajině, podpory diverzity, využití rekreačního potenciálu a tak dále.” </w:t>
      </w:r>
    </w:p>
    <w:p>
      <w:pPr/>
      <w:r>
        <w:rPr/>
        <w:t xml:space="preserve">Pro podobné projekty spolupracuje magistrát s renomovanými krajinářkami Magdou Cigánkovou Fialovou a Petrou Lindovskou.</w:t>
      </w:r>
    </w:p>
    <w:p>
      <w:pPr/>
      <w:r>
        <w:rPr>
          <w:b w:val="1"/>
          <w:bCs w:val="1"/>
          <w:i w:val="1"/>
          <w:iCs w:val="1"/>
        </w:rPr>
        <w:t xml:space="preserve">Magda Cigánková, architektka krajinářka:</w:t>
      </w:r>
      <w:r>
        <w:rPr>
          <w:i w:val="1"/>
          <w:iCs w:val="1"/>
        </w:rPr>
        <w:t xml:space="preserve"> "Hodně přemýšlíme při tom projektování a při tom, co se tady vlastně v tom Bělském lese děje na změnu klimatu. To znamená, že prostě horké léto a podobně, tak aby ti lidé mohli být v tom lese, kde se dá trošičku nadechnout nějakého kyslíku, protože v tom městě je příšerně.”</w:t>
      </w:r>
    </w:p>
    <w:p>
      <w:pPr/>
      <w:r>
        <w:rPr/>
        <w:t xml:space="preserve">Investuje se ale také mimo Bělský les. V Polance nad Odrou vzniklo dětské hřiště zasazené do zeleně. Projekt propojuje bezpečnost, přírodní prvky a hravé využití terénu tak, aby sloužil dětem i dospělým. </w:t>
      </w:r>
    </w:p>
    <w:p>
      <w:pPr/>
      <w:r>
        <w:rPr>
          <w:b w:val="1"/>
          <w:bCs w:val="1"/>
          <w:i w:val="1"/>
          <w:iCs w:val="1"/>
        </w:rPr>
        <w:t xml:space="preserve">Martin Mati, Ostravské technický náměstek Ostravské městské lesy a zeleň:</w:t>
      </w:r>
      <w:r>
        <w:rPr>
          <w:i w:val="1"/>
          <w:iCs w:val="1"/>
        </w:rPr>
        <w:t xml:space="preserve"> "Bylo to hodně temné místo. Takové ty staré betonové opěrné zídky a podobně. Dnes jsme opravdu na supermoderním dětském hřišti."</w:t>
      </w:r>
    </w:p>
    <w:p>
      <w:pPr/>
      <w:r>
        <w:rPr/>
        <w:t xml:space="preserve">V ostravských Radvanicích a Bartovicích proměnou prochází hned několik území. Městský obvod plánuje revitalizaci rybníka, založení květnatých luk a v duchu modrozelené infrastruktury je budován park. </w:t>
      </w:r>
    </w:p>
    <w:p>
      <w:pPr/>
      <w:r>
        <w:rPr>
          <w:b w:val="1"/>
          <w:bCs w:val="1"/>
        </w:rPr>
        <w:t xml:space="preserve">Aleš Boháč (Starostové pro Ostravu), náměstek primátora Ostravy</w:t>
      </w:r>
      <w:r>
        <w:rPr/>
        <w:t xml:space="preserve">: "Z hlediska mokřadů a z hlediska množství nasycené plochy je rozdělen do dvou dílů. Ta, která je dostupná a vlastně na ní bude vysazena nová dřevina, pamatuje i na odklonění od Těšínské frekventované ulice výsadbou stromů, tak do druhé půlky, která je poměrně bohatá na vzrostlou zeleň." </w:t>
      </w:r>
    </w:p>
    <w:p>
      <w:pPr/>
      <w:r>
        <w:rPr/>
        <w:t xml:space="preserve">Zanedbatelné nejsou další benefity těchto aktivit, zelené projekty do území přináší lepší nakládání s vodou, snížení prašnosti a podporu biodiverzity.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887/v-ostrave-pribyvaji-dalsi-zelene-projekty-vlajkovou-lodi-promeny-je-belsk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2026-08-26T08:07:41+02:00</dcterms:created>
  <dcterms:modified xsi:type="dcterms:W3CDTF">2026-08-26T08:07:41+02:00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