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22.7.2026,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Studénkou projeli veteráni, mezi nimi biskupská Tatra</w:t>
      </w:r>
    </w:p>
    <w:p>
      <w:pPr/>
      <w:r>
        <w:rPr/>
        <w:t xml:space="preserve">XX. ročník POLI veterán jízdy ve Studénce proběhl za velkého zájmu majitelů i obdivovatelů veteránů, kteří si mohli prohlédnout pečlivě udržované automobily a motocykly různých značek i období. Místem srazu bylo tradičně parkoviště u Dělnického domu. </w:t>
      </w:r>
    </w:p>
    <w:p>
      <w:pPr/>
      <w:r>
        <w:rPr>
          <w:b w:val="1"/>
          <w:bCs w:val="1"/>
        </w:rPr>
        <w:t xml:space="preserve">Antonín Šeuer, Spolek přátel hist. automobilů a motocyklů Studénka: </w:t>
      </w:r>
      <w:r>
        <w:rPr/>
        <w:t xml:space="preserve">“Jak můžete vidět, máme soutěž starých automobilů, do roku 1945 a od roku 1945, to jsou dvě kategorie. Motocykly to samé a speciální kategorie jsou Velorexy. Těch se nám pravidelně sjíždí kolem pěti, šesti. Samozřejmě to je vozitko, které není až tak rozšířené, ale určitě ho všichni znají. Je to legenda z různých filmů, Vrchní prchni například.”</w:t>
      </w:r>
    </w:p>
    <w:p>
      <w:pPr/>
      <w:r>
        <w:rPr/>
        <w:t xml:space="preserve">Hojně obdivovanou raritou tu bylo třeba vozidlo staré 102 let, Tatra 11, kterou v roce 1924 zakoupila Olomoucká arcidiecéze pro tamní biskupství.</w:t>
      </w:r>
    </w:p>
    <w:p>
      <w:pPr/>
      <w:r>
        <w:rPr>
          <w:b w:val="1"/>
          <w:bCs w:val="1"/>
        </w:rPr>
        <w:t xml:space="preserve">Jiří Troják, účastník jízdy: </w:t>
      </w:r>
      <w:r>
        <w:rPr/>
        <w:t xml:space="preserve">“Jezdilo tam do roku 1945. Potom bylo předáno na prelátství do Rožnova. V Rožnově ještě asi dva roky jezdilo a potom už zůstalo ve stodole na faře. Já jsem třetí majitel. Bylo jich vyrobených jenom dvanáct. Protože to je nadstavková verze. Ta střecha se dá sundat, dá se tam plátěná střecha a čelní okno. Druhé stejné autíčko je v muzeu v Kopřivnici a je tam velká cedule a na ni napsáno Národní kulturní památka.”</w:t>
      </w:r>
    </w:p>
    <w:p>
      <w:pPr/>
      <w:r>
        <w:rPr/>
        <w:t xml:space="preserve">Součástí setkání majitelů historických vozů byly různé dovednostní soutěže, šroubování matice, sborka a rozborka karburátoru a spanilá jízda.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5899/studenkou-projeli-veterani-mezi-nimi-biskupska-t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2026-07-24T08:07:01+02:00</dcterms:created>
  <dcterms:modified xsi:type="dcterms:W3CDTF">2026-07-24T08:07:01+02:00</dcterms:modified>
</cp:coreProperties>
</file>

<file path=docProps/custom.xml><?xml version="1.0" encoding="utf-8"?>
<Properties xmlns="http://schemas.openxmlformats.org/officeDocument/2006/custom-properties" xmlns:vt="http://schemas.openxmlformats.org/officeDocument/2006/docPropsVTypes"/>
</file>