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Vagonovou výrobu dokumentují ve Studénce 70 let</w:t>
      </w:r>
    </w:p>
    <w:p>
      <w:pPr/>
      <w:r>
        <w:rPr/>
        <w:t xml:space="preserve">Jediné muzeum v České republice zaznamenávající vagonovou výrobu - to je právě instituce, která sedmdesát let sídlí ve věžovité části studéneckého Novém zámku, který prochází postupnou obnovou.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“Co se týká letošní sezony, ta je opravdu jubilejní a takřka i vybočující, můžu říct, zásluhou těch stavebních úprav. Samozřejmě jsou to omezující věci, ale na druhou stranu jsme velice rádi, protože málokdo má to štěstí být u toho, když se ten zámek proměňuje a opravdu posouvá někam, což ocení potom návštěvníci, až všechny ty práce budou dokončeny.”</w:t>
      </w:r>
    </w:p>
    <w:p>
      <w:pPr/>
      <w:r>
        <w:rPr>
          <w:b w:val="1"/>
          <w:bCs w:val="1"/>
        </w:rPr>
        <w:t xml:space="preserve">Pavel Michal Lichý, brigádník,</w:t>
      </w:r>
      <w:r>
        <w:rPr>
          <w:b w:val="1"/>
          <w:bCs w:val="1"/>
        </w:rPr>
        <w:t xml:space="preserve">Vagonářské muzeum:</w:t>
      </w:r>
      <w:r>
        <w:rPr/>
        <w:t xml:space="preserve"> “Vím, že kdysi zámek vypadal úplně jinak, kdy si pamatuju i zevnitř interiér, jak vypadal. Více je tady různých příkladů, co se týče různých věcí, těch vagonků a podobně, což mi přijde fajn. ”</w:t>
      </w:r>
    </w:p>
    <w:p>
      <w:pPr/>
      <w:r>
        <w:rPr/>
        <w:t xml:space="preserve">Samotný vznik muzea připomíná vystavení zakládací listiny, k vidění jsou tu dobové fotografie a kroniky Rudolfa Hübschera, které mapují historii výroby ve zdejší továrně Vagonka.  </w:t>
      </w:r>
    </w:p>
    <w:p>
      <w:pPr/>
      <w:r>
        <w:rPr>
          <w:b w:val="1"/>
          <w:bCs w:val="1"/>
        </w:rPr>
        <w:t xml:space="preserve">návštěvnice muzea: </w:t>
      </w:r>
      <w:r>
        <w:rPr/>
        <w:t xml:space="preserve">“My to máme za humny, přišli jsme se sem podívat z Bílovce, ale právě proto, že má muzeum výročí těch sedmdesát let, tak chceme sehnat tu výroční  vizitku.” </w:t>
      </w:r>
    </w:p>
    <w:p>
      <w:pPr/>
      <w:r>
        <w:rPr/>
        <w:t xml:space="preserve">Zajímavostmi, které tu lze zaznamenat, jsou i drobnosti z původní ředitelské budovy Vagonky, která je v soukromém vlastnictví.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“Z ředitelské vily máme dlaždičky, které lemovaly krb. Návštěvníci potom budou moci obdivovat tento krb v prostorách druhého patra, kde v kanceláři vytvoříme tento krb. Máme originální rošt a dlaždice.”</w:t>
      </w:r>
    </w:p>
    <w:p>
      <w:pPr/>
      <w:r>
        <w:rPr/>
        <w:t xml:space="preserve">Stáří ředitelského sídla se pojí s počátky výstavby areálu, tedy s rokem 1900.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950/vagonovou-vyrobu-dokumentuji-ve-studence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2026-07-29T17:47:31+02:00</dcterms:created>
  <dcterms:modified xsi:type="dcterms:W3CDTF">2026-07-29T17:47:31+02:00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