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17.8.2026,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má dva nové atypické byty U Bílého anděla</w:t>
      </w:r>
    </w:p>
    <w:p>
      <w:pPr/>
      <w:r>
        <w:rPr/>
        <w:t xml:space="preserve">Po devíti měsících skončila rekonstrukce části interiéru památkově chráněného domu U Bílého anděla na náměstí. Město, jako vlastník, nechalo v jeho zadní části, která byla de facto ruinou, vybudovat dva byty orientované do vnitrobloku.    </w:t>
      </w:r>
    </w:p>
    <w:p>
      <w:pPr/>
      <w:r>
        <w:rPr>
          <w:b w:val="1"/>
          <w:bCs w:val="1"/>
        </w:rPr>
        <w:t xml:space="preserve">Václav Dobrozemský (ODS), 2. místostarosta Nového Jičína: </w:t>
      </w:r>
      <w:r>
        <w:rPr/>
        <w:t xml:space="preserve">“Vznikly z toho dva byty o dispozicích 2+kk a 3+kk, s tím, že jeden z nich má i terasu směrem do Laudonova nádvoří. Celkové náklady dosáhly částky 7,1 milionu korun bez DPH. Jednalo se i o vícepráce z důvodu toho, že zateklo do střechy. Takže součástí této rekonstrukce byla i oprava střešní krytiny.” </w:t>
      </w:r>
    </w:p>
    <w:p>
      <w:pPr/>
      <w:r>
        <w:rPr>
          <w:b w:val="1"/>
          <w:bCs w:val="1"/>
        </w:rPr>
        <w:t xml:space="preserve">Daniela Koričanská, Odbor rozvoje a investic MěÚ Nový Jičín: </w:t>
      </w:r>
      <w:r>
        <w:rPr/>
        <w:t xml:space="preserve">“Záměrem bylo, vzhledem k tomu, že ten prostor byl kompletně volný, nebyly tady stropy, takže záměrem bylo vybudovat dvě bytové jednotky, které jsou naprosto netypické. Spodní bytová jednotka má bonus terasy, kterou tam má, ta horní bytová jednotka má zase bonus těch přiznaných trámů, které tady vytváří prostě atmosféru toho starého domu. Rekonstrukce byla velmi náročná a snažili jsme se tomu vdechnout nějaký genius loci toho objektu, tak aby ty byty byly krásné a aby byly jiné.”</w:t>
      </w:r>
    </w:p>
    <w:p>
      <w:pPr/>
      <w:r>
        <w:rPr>
          <w:b w:val="1"/>
          <w:bCs w:val="1"/>
        </w:rPr>
        <w:t xml:space="preserve">Václav Dobrozemský (ODS), 2. místostarosta Nového Jičína: </w:t>
      </w:r>
      <w:r>
        <w:rPr/>
        <w:t xml:space="preserve">“V nejbližších dnech, doufáme, že proběhne kolaudace těchto bytů a následně odbor bytový vyhlásí nabídkové řízení. Tyto dva byty budou zařazeny do kategorie bytu s trvale uvolněným nájemným, čili bude rozhodovat cena a bude soutěženo v rámci tzv. obálkové metody.”</w:t>
      </w:r>
    </w:p>
    <w:p>
      <w:pPr/>
      <w:r>
        <w:rPr>
          <w:b w:val="1"/>
          <w:bCs w:val="1"/>
        </w:rPr>
        <w:t xml:space="preserve">Marie Machková, tisková mluvčí města Nový Jičín: </w:t>
      </w:r>
      <w:r>
        <w:rPr/>
        <w:t xml:space="preserve">“Nejnižší nabídková cena bude 140 korun za metr čtvereční, u menšího bytu o rozloze 96 metrů čtverečních se tedy nájem může pohybovat ve výši zhruba 13,5 tisíce korun měsíčně, u toho většího se 106 metry čtverečními necelých 15 tisíc, přičemž jde o ceny bez energií a služeb.” </w:t>
      </w:r>
    </w:p>
    <w:p>
      <w:pPr/>
      <w:r>
        <w:rPr/>
        <w:t xml:space="preserve">Dům U Bílého anděla byl postaven na počátku 17. století, na původních sklepích, které nesou prvky gotiky. Před dvaceti lety musela být nemovitost zpevněna ocelovými táhly. </w:t>
      </w:r>
    </w:p>
    <w:p>
      <w:pPr/>
      <w:r>
        <w:rPr>
          <w:b w:val="1"/>
          <w:bCs w:val="1"/>
        </w:rPr>
        <w:t xml:space="preserve">Václav Dobrozemský (ODS), 2. místostarosta Nového Jičína: </w:t>
      </w:r>
      <w:r>
        <w:rPr/>
        <w:t xml:space="preserve">“Ten objekt byl rekonstruovaný někdy v letech 2005 až 2006, kdy byly vybudovány ty první dva byty, nicméně tady tyto prostory zůstaly dlouhodobě nevyužité, jedná se o objekt v městské památkové rezervaci, zároveň památkově chráněný, takže byl zájem města na to využít tyto prostory právě pro rozšíření bytového fondu města.”</w:t>
      </w:r>
    </w:p>
    <w:p>
      <w:pPr/>
      <w:r>
        <w:rPr/>
        <w:t xml:space="preserve">Systematické rekonstrukci a generálním opravám městských bytů se radnice zabývá od roku 2019. </w:t>
      </w:r>
    </w:p>
    <w:p>
      <w:pPr/>
      <w:r>
        <w:rPr>
          <w:b w:val="1"/>
          <w:bCs w:val="1"/>
        </w:rPr>
        <w:t xml:space="preserve">Marie Machková, tisková mluvčí města Nový Jičín: </w:t>
      </w:r>
      <w:r>
        <w:rPr/>
        <w:t xml:space="preserve">“Město má ve svém majetku a tedy ve své správě 1 117 bytů. Do jejich rekonstrukcí, údržby a oprav v letošním roce investuje více než 42 milionu korun. Nejvyšší částka se váže na opravu tří historických domů na náměstí, tam jde o 21 milionu korun.” </w:t>
      </w:r>
    </w:p>
    <w:p>
      <w:pPr/>
      <w:r>
        <w:rPr/>
        <w:t xml:space="preserve">Čtyři miliony korun investuje město do tepelného hospodářství, do nových výměníkových stanic, které zajišťují teplo a teplou vodu v bytech. Více než 15 milionů korun spotřebují drobnější opravy, třeba odvlhčení zdiva nebo klempířské práce.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6331/mesto-ma-dva-nove-atypicke-byty-u-bileho-and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2026-08-17T14:45:51+02:00</dcterms:created>
  <dcterms:modified xsi:type="dcterms:W3CDTF">2026-08-17T14:45:51+02:00</dcterms:modified>
</cp:coreProperties>
</file>

<file path=docProps/custom.xml><?xml version="1.0" encoding="utf-8"?>
<Properties xmlns="http://schemas.openxmlformats.org/officeDocument/2006/custom-properties" xmlns:vt="http://schemas.openxmlformats.org/officeDocument/2006/docPropsVTypes"/>
</file>