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tanečních oboru ZUŠ v Novém Jičíně</w:t>
      </w:r>
    </w:p>
    <w:p>
      <w:pPr/>
      <w:r>
        <w:rPr/>
        <w:t xml:space="preserve">Necelá třicítka soutěžních choreografií nabídla to nejlepší, co je na základních uměleckých školách v tuto chvíli k vidění.</w:t>
      </w:r>
    </w:p>
    <w:p>
      <w:pPr/>
      <w:r>
        <w:rPr/>
        <w:t xml:space="preserve">Ilona Rudelová, předsedkyně krajské sekce TO ZUŠ MSK: </w:t>
      </w:r>
      <w:r>
        <w:rPr>
          <w:i w:val="1"/>
          <w:iCs w:val="1"/>
        </w:rPr>
        <w:t xml:space="preserve">"Soutěžíme ve scénickém tanci, což je takový obecný pojem, a pod to zahrnujeme současný tanec, klasickou taneční techniku anebo i lidový tanec, samozřejmě, že stylizovaný folklor, protože folklornímu tanci se nevěnujeme." </w:t>
      </w:r>
    </w:p>
    <w:p>
      <w:pPr/>
      <w:r>
        <w:rPr/>
        <w:t xml:space="preserve">Adéla Sekaninová, soutěžící:</w:t>
      </w:r>
      <w:r>
        <w:rPr>
          <w:i w:val="1"/>
          <w:iCs w:val="1"/>
        </w:rPr>
        <w:t xml:space="preserve"> „Tančím, protože mě to hodně baví, různé triky dělat a tak a jezdím na soutěže, protože bych chtěla něco vyhrát." </w:t>
      </w:r>
    </w:p>
    <w:p>
      <w:pPr/>
      <w:r>
        <w:rPr/>
        <w:t xml:space="preserve">Adriana Drastichová, soutěžící:</w:t>
      </w:r>
      <w:r>
        <w:rPr>
          <w:i w:val="1"/>
          <w:iCs w:val="1"/>
        </w:rPr>
        <w:t xml:space="preserve"> "Hodně mě to baví a baví mě dělat roznožky, prostě mám ráda tanec, jakože i hudbu a tak."</w:t>
      </w:r>
      <w:r>
        <w:rPr/>
        <w:t xml:space="preserve">  Gabriela Kmentová, ZUŠ J. A. Komenského Studénka:</w:t>
      </w:r>
      <w:r>
        <w:rPr>
          <w:i w:val="1"/>
          <w:iCs w:val="1"/>
        </w:rPr>
        <w:t xml:space="preserve"> „Určitě je to pro děti úžasné, rádi si zatancujou, jsou šťastné, že postoupí."</w:t>
      </w:r>
    </w:p>
    <w:p>
      <w:pPr/>
      <w:r>
        <w:rPr/>
        <w:t xml:space="preserve">Pětičlenná porota pracovala anonymně, nikdo nevěděl, který tanec a žáci patří ke které škole a učiteli.</w:t>
      </w:r>
    </w:p>
    <w:p>
      <w:pPr/>
      <w:r>
        <w:rPr/>
        <w:t xml:space="preserve">Ilona Rudelová, předsedkyně krajské sekce TO ZUŠ MSK: </w:t>
      </w:r>
      <w:r>
        <w:rPr>
          <w:i w:val="1"/>
          <w:iCs w:val="1"/>
        </w:rPr>
        <w:t xml:space="preserve">„Já jsem měla možnost v letošním roce jezdit do porot i v jiných krajích, objela jsem něco v Olomouckém, Jihomoravském kraji a myslím si, že naše kvalita je vysoká, že opravdu bude velký boj o ta postupová místa a že MS kraj se opravdu nemá za co stydět a že v ústředním kole budeme výborně reprezentovat." </w:t>
      </w:r>
    </w:p>
    <w:p>
      <w:pPr/>
      <w:r>
        <w:rPr/>
        <w:t xml:space="preserve">Tam nakonec porotci poslali pouze 2 choreografie základní umělecké školy z Nového Jičína. Do Kroměříže tedy 18. května pojedou žáci Ilony Rudelové, kteří dostali ocenění za netradiční výběr hudby a originální zpracování, společně s žáky Anity Vahalové a Hany Zapletalové, ti také obdrželi cenu - za originální hudební doprovod a pohybové zpracování.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251/krajska-soutez-tanecnich-oboru-z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