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podpořilo ozdravnou rekreaci v Chorvatsku</w:t>
      </w:r>
    </w:p>
    <w:p>
      <w:pPr/>
      <w:r>
        <w:rPr/>
        <w:t xml:space="preserve">Město Orlová k tomu vedou především časté respirační choroby zdejších dětí a nedobrá smogová situace v našem regionu.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„Jednak už běží 28denní pobyt dětí v Metylovicích. Ten je určen především pro děti s respiračními chorobami. A pak máme na červen připraven 9denní pobyt pro děti v Chorvatsku u moře, kde se mohou zúčastnit děti od 9 do 15 let bez rozdílu, zda mají obdobné potíže či nikoli a bude to bráno jako prevence. Tady ze zhruba 7600 Kč pobyt hradí 4000 město."</w:t>
      </w:r>
    </w:p>
    <w:p>
      <w:pPr/>
      <w:r>
        <w:rPr/>
        <w:t xml:space="preserve">Město nyní zjišťuje také to, zda o podobné pobyty bude dostatečný zájem.  Chorvatský pobyt splňuje podmínky plnohodnotné rekreace s plnou penzí. O program se budou starat pedagogové Domu dětí a mládeže.</w:t>
      </w:r>
    </w:p>
    <w:p>
      <w:pPr/>
      <w:r>
        <w:rPr/>
        <w:t xml:space="preserve">Jana Šertlerová, ředitelka DDM Orlová:</w:t>
      </w:r>
      <w:r>
        <w:rPr>
          <w:i w:val="1"/>
          <w:iCs w:val="1"/>
        </w:rPr>
        <w:t xml:space="preserve">„Děti čeká voda, slunění, koupání, sport a další aktivity podle zájmu dětí."</w:t>
      </w:r>
    </w:p>
    <w:p>
      <w:pPr/>
      <w:r>
        <w:rPr/>
        <w:t xml:space="preserve">Veškeré informace získáte během pracovních dní přímo v Domě dětí a mládeže, na telefonním čísle 731 479 177 a na webu: </w:t>
      </w:r>
      <w:hyperlink r:id="rId9" w:history="1">
        <w:r>
          <w:rPr/>
          <w:t xml:space="preserve">www.ddmorlova.cz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347/mesto-podporilo-ozdravnou-rekreaci-v-chorvatsku" TargetMode="External"/><Relationship Id="rId9" Type="http://schemas.openxmlformats.org/officeDocument/2006/relationships/hyperlink" Target="http://www.ddmorl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2026-05-24T07:37:51+02:00</dcterms:created>
  <dcterms:modified xsi:type="dcterms:W3CDTF">2026-05-24T07:37:51+02:00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