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kanalizace v Havířově naráží na problémy</w:t>
      </w:r>
    </w:p>
    <w:p>
      <w:pPr/>
      <w:r>
        <w:rPr/>
        <w:t xml:space="preserve">V březnu začala v Havířově největší investiční akce v dějinách. Výstavba kanalizace v okrajových částech města. A hned na počátku stavba čelí problémům. Jedním z nich je dopravní značení a uzavírky.</w:t>
      </w:r>
    </w:p>
    <w:p>
      <w:pPr/>
      <w:r>
        <w:rPr/>
        <w:t xml:space="preserve">Tyto značky jsou v Havířově rozmístěny už několik týdnů, ale na některých místech se začalo pracovat až nyní. Právě proto, že se na cestě nic nedělo, přestali řidiči značení brát vážně. Nyní bagry jedou na plný výkon, motoristé ulicí jezdí vesele dál.</w:t>
      </w:r>
    </w:p>
    <w:p>
      <w:pPr/>
      <w:r>
        <w:rPr/>
        <w:t xml:space="preserve">Radoslav Basel, vedoucí odboru investic MmH: </w:t>
      </w:r>
      <w:r>
        <w:rPr>
          <w:i w:val="1"/>
          <w:iCs w:val="1"/>
        </w:rPr>
        <w:t xml:space="preserve">„Veškeré uzavírky jsou dělány dle legálních postupů. Tyto uzavírky probíhají v rámci schváleného harmonogramu výstavby. Harmonogram výstavby ne vždy odpovídá tomu fyzickému stavu, jak se daří nebo nedaří stavět. I z toho titulu se musí uzavírky pružně upravovat tak, aby přinášely minimální dopad na chod občanů. Tady na této komunikaci, která je jednou z nejvytíženějších v Havířově, bohužel často dochází k tomu, že uzavírky nejsou respektovány. Je to způsobeno tím, že lidé mají často pocit, že je nemusí respektovat, že tady ta výstavba neprobíhá v tom tempu, jak asi předpokládají, že by měla. V této lokalitě je to způsobeno tím, že se kope hluboko v zemi. Jsou tady úplně jiná bezpečnostní pravidla, jiná pravidla na technologické postupy a nejde to dělat stejně, jako když se buduje do zelených ploch."</w:t>
      </w:r>
    </w:p>
    <w:p>
      <w:pPr/>
      <w:r>
        <w:rPr/>
        <w:t xml:space="preserve">Marek Veselý, zhotovitel:</w:t>
      </w:r>
      <w:r>
        <w:rPr>
          <w:i w:val="1"/>
          <w:iCs w:val="1"/>
        </w:rPr>
        <w:t xml:space="preserve"> „To, že někdo nerespektuje dopravní značení, to je pro nás mrzuté, ale my se snažíme dodržet veškeré podmínky, které nám stanoví stavební povolení. Bohužel s tím bych se na ty občany obrátil asi já, ať se obrní trpělivostí, protože je to stavba liniová. Procházíme přes spoustu kilometrů komunikací a musíme je bohužel rozebrat. Je to stavba se zeminou, práší se, bude se špinit komunikace. Snažíme se tomu nejen předcházet, čistit je. Komplikuje to život, ale jinak to nejde."</w:t>
      </w:r>
    </w:p>
    <w:p>
      <w:pPr/>
      <w:r>
        <w:rPr/>
        <w:t xml:space="preserve">Sedm kilometrů kanalizace už je hotovo. Ale i tam zůstává stále omezující dopravní značení. To že je kanalizace fyzicky položená, totiž ještě neznamená, že je hotova. Musí se prokontrolovat, provést tlakové zkoušky, následně předat správci. Na Selské ulici čelí výstavba ještě dalšímu možnému problému. Místní obyvatelé možná přijdou o spodní vodu ve studních.</w:t>
      </w:r>
    </w:p>
    <w:p>
      <w:pPr/>
      <w:r>
        <w:rPr/>
        <w:t xml:space="preserve">Martin Cyž, odbor investic MmH: </w:t>
      </w:r>
      <w:r>
        <w:rPr>
          <w:i w:val="1"/>
          <w:iCs w:val="1"/>
        </w:rPr>
        <w:t xml:space="preserve">„Bohužel jsme narazili při výstavbě kanalizace na řečiště, které ve spodních vrstvách, které zásobují domy spodní vodou. Způsob výstavby je zpomalen, abychom nalezli opatření, abychom riziko, že přijdou o spodní vodu minimalizovali."</w:t>
      </w:r>
    </w:p>
    <w:p>
      <w:pPr/>
      <w:r>
        <w:rPr/>
        <w:t xml:space="preserve">Zda lidé přijdou o vodu ve studnách se ukáže během několika týdnů.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457/vystavba-kanalizace-v-havirove-narazi-na-probl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2026-08-20T14:23:02+02:00</dcterms:created>
  <dcterms:modified xsi:type="dcterms:W3CDTF">2026-08-20T14:23:02+02:00</dcterms:modified>
</cp:coreProperties>
</file>

<file path=docProps/custom.xml><?xml version="1.0" encoding="utf-8"?>
<Properties xmlns="http://schemas.openxmlformats.org/officeDocument/2006/custom-properties" xmlns:vt="http://schemas.openxmlformats.org/officeDocument/2006/docPropsVTypes"/>
</file>