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promine některé poplatky z prodlení</w:t>
      </w:r>
    </w:p>
    <w:p>
      <w:pPr/>
      <w:r>
        <w:rPr/>
        <w:t xml:space="preserve">Tuto možnost schválili zastupitelé na svém dubnovém zasedání. A jak říkají předkladatelé tohoto návrhu, jde především o snahu pomoci lidem, kteří se dnes stále častěji dostávají do finančních problémů.</w:t>
      </w:r>
    </w:p>
    <w:p>
      <w:pPr/>
      <w:r>
        <w:rPr/>
        <w:t xml:space="preserve">Miroslav Koláček (KSČM), místostarosta Orlové: </w:t>
      </w:r>
      <w:r>
        <w:rPr>
          <w:i w:val="1"/>
          <w:iCs w:val="1"/>
        </w:rPr>
        <w:t xml:space="preserve">„Náš klub se tímto problémem zabýval dlouhodobě a chtěli jsme těmto lidem pomoci."</w:t>
      </w:r>
    </w:p>
    <w:p>
      <w:pPr/>
      <w:r>
        <w:rPr/>
        <w:t xml:space="preserve">Poplatky ale rozhodně nebudou odpuštěny všem a tito lidé musí splnit několik podmínek.</w:t>
      </w:r>
    </w:p>
    <w:p>
      <w:pPr/>
      <w:r>
        <w:rPr/>
        <w:t xml:space="preserve">Miroslav Koláček (KSČM), místostarosta Orlové:</w:t>
      </w:r>
      <w:r>
        <w:rPr>
          <w:i w:val="1"/>
          <w:iCs w:val="1"/>
        </w:rPr>
        <w:t xml:space="preserve">„Jednou z nich je například uhradit alespoň určitou část a podobně."</w:t>
      </w:r>
    </w:p>
    <w:p>
      <w:pPr/>
      <w:r>
        <w:rPr/>
        <w:t xml:space="preserve">Podmínky pro odpuštění těchto dluhů najdete v aktuálním čísle Orlovských novin, informace získáte také na městském úřadě.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547/orlova-promine-nektere-poplatky-z-pro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2026-05-16T19:17:05+02:00</dcterms:created>
  <dcterms:modified xsi:type="dcterms:W3CDTF">2026-05-16T19:17:05+02:00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