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Svatojánská věž ve Frýdku je plná zajímavostí</w:t>
      </w:r>
    </w:p>
    <w:p>
      <w:pPr/>
      <w:r>
        <w:rPr/>
        <w:t xml:space="preserve">Na první pohled obyčejné zářivky. Ve skutečnosti jde o první výstavu při cestě do Svatojánské věže. Na této interaktivní výstavě si člověk může složit jakoukoliv vlastní skladbu.</w:t>
      </w:r>
    </w:p>
    <w:p>
      <w:pPr/>
      <w:r>
        <w:rPr/>
        <w:t xml:space="preserve">Dagmar Čaplyginová, kurátor Galerie Věž:</w:t>
      </w:r>
      <w:r>
        <w:rPr>
          <w:i w:val="1"/>
          <w:iCs w:val="1"/>
        </w:rPr>
        <w:t xml:space="preserve"> "Lidé mívají k současnému umění takový ambivalentní vztah. Mnohdy ho odmítají, protože neví, jak k němu přistoupit, anebo mu nerozumí. A já si myslím, že právě tím že koncepce Galerie Věž je zaměřena na médium instalace, kdy umělec přichází do tohoto prostoru a přímo pro tento prostor a místo vytváří své dílo, svou instalaci, takže diváci, nebo návštěvníci mohou svůj přístup k současnému umění změnit a setkávat se s ním v tomto jedinečném prostoru."</w:t>
      </w:r>
    </w:p>
    <w:p>
      <w:pPr/>
      <w:r>
        <w:rPr/>
        <w:t xml:space="preserve">Interaktivní výstava ION od studentů brněnské univerzity je hned v několika patrech. V tom třetím je světelná socha reagující na pohyb. Na vrchol svatojánské věže vede celkem 200 schodů. Současné umění v nejvyšších patrech nahrazují exponáty ze sbírek frýdecké farnosti. Tato stálá expozice nese název Pohled do dějin farnosti Frýdek.</w:t>
      </w:r>
    </w:p>
    <w:p>
      <w:pPr/>
      <w:r>
        <w:rPr/>
        <w:t xml:space="preserve">David Pindur, historik, Muzeum Těšínska: </w:t>
      </w:r>
      <w:r>
        <w:rPr>
          <w:i w:val="1"/>
          <w:iCs w:val="1"/>
        </w:rPr>
        <w:t xml:space="preserve">"Ve stálé expozici je s názvem Pohled do dějin farnosti Frýdek se nachází asi dvacítka trojrozměrných předmětů, které pocházejí z depozitáře frýdecké římskokatolické farnosti. Jedná se o dosud nevystavené předměty. V horní části expozice může návštěvník shlédnout panely, na kterých jsou texty doplněné dobovou ikonografií. Ty texty se vztahují k dějinám frýdecké farnosti a také k jednotlivým sakrálním objektům. Především tedy k farnímu kostelu sv. Jana Křtitele a k jeho věži, v níž se expozice nachází, dále k poutnímu chrámu Navštívení panny Marie ve Frýdku, k dnešní bazilice Minor, dále je zde představen kostel sv. Jošta v Komenského sadech a filiální kostely v Lískovci a ve Starém městě."</w:t>
      </w:r>
    </w:p>
    <w:p>
      <w:pPr/>
      <w:r>
        <w:rPr/>
        <w:t xml:space="preserve">Výstava je unikátní také v tom, že se lidé mohou jednotlivých exponátů dotýkat.</w:t>
      </w:r>
    </w:p>
    <w:p>
      <w:pPr/>
      <w:r>
        <w:rPr/>
        <w:t xml:space="preserve">Svatojánská věž bude veřejnosti otevřená od května a bude až do září, vždy od pátku do neděle.</w:t>
      </w:r>
    </w:p>
    <w:p>
      <w:pPr/>
      <w:r>
        <w:rPr/>
        <w:t xml:space="preserve">Anna Kolajová, prodejkyně vstupenek: </w:t>
      </w:r>
      <w:r>
        <w:rPr>
          <w:i w:val="1"/>
          <w:iCs w:val="1"/>
        </w:rPr>
        <w:t xml:space="preserve">"Návštěvníků je hodně. A co se týká věkové kategorie, tak je to od dětí až po seniorskou generaci. Nejsou to jenom Frýdečtí, ale jezdí sem lidé třeba i z Polska. Nejvíce mě oslovují tatínci s dětmi, pro které teď máme přichystaná i razítka, když navštíví věž."</w:t>
      </w:r>
    </w:p>
    <w:p>
      <w:pPr/>
      <w:r>
        <w:rPr/>
        <w:t xml:space="preserve">Celý projekt Zpřístupnění svatojánské věže inicioval a zaštítil Miroslav Přikryl ze sdružení Filip Neri, které věž spravuje a stará se o její provoz. Věž je veřejnosti přístupná už druhým rokem.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551/svatojanska-vez-ve-frydku-je-plna-zajimav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2026-06-24T05:40:05+02:00</dcterms:created>
  <dcterms:modified xsi:type="dcterms:W3CDTF">2026-06-24T05:40:05+02:00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