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15.6.2012, 07:25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Projekt Josefa Zimovčáka "Na kole dětem" zavítal do Bruntálu</w:t>
      </w:r>
    </w:p>
    <w:p>
      <w:pPr/>
      <w:r>
        <w:rPr/>
        <w:t xml:space="preserve">Jedním z iniciátorů a duší celé cyklojízdy je devítinásobný mistr světa v jízdě na vysokém kole Josef Zimovčák Trasa měří celkem I946 kilometrů a vede přes 423 měst a obcí se čtrnácti etapami.</w:t>
      </w:r>
    </w:p>
    <w:p>
      <w:pPr/>
      <w:r>
        <w:rPr/>
        <w:t xml:space="preserve">Josef Zimovčák, iniciátor projektu: </w:t>
      </w:r>
      <w:r>
        <w:rPr>
          <w:i w:val="1"/>
          <w:iCs w:val="1"/>
        </w:rPr>
        <w:t xml:space="preserve">"Ty děti když absolvují to dvouleté léčení, tak se vracejí do reálného života. Tam je obrovský problém, že ty rodiny jsou vyčerpány po všech směrech, takže je to, my říkáme, navrácení úsměvů na dětské tváře."</w:t>
      </w:r>
    </w:p>
    <w:p>
      <w:pPr/>
      <w:r>
        <w:rPr/>
        <w:t xml:space="preserve">Anton Janata , účastník jízdy Bratislava: </w:t>
      </w:r>
      <w:r>
        <w:rPr>
          <w:i w:val="1"/>
          <w:iCs w:val="1"/>
        </w:rPr>
        <w:t xml:space="preserve">"Touto cyklojazdou chceme podporiť a poukázať na to, že sú onkologicky choré děti a že je třeba pomáhať. Lebo tieto děti potrebujú pomoc a toto je najmeněj, čo možeme pro ně urobiť abychom zviditelnili ten problém."</w:t>
      </w:r>
    </w:p>
    <w:p>
      <w:pPr/>
      <w:r>
        <w:rPr/>
        <w:t xml:space="preserve">K účasti vedly cyklisty nejrůznější důvody. Jedno však mají společné - v dnešní sobecké době chtějí pomáhat druhým. Osmašedesátiletý Jan Zetěk ze Zlína se třeba ve vlastní rodině setkal s onkologickým onemocněním.</w:t>
      </w:r>
    </w:p>
    <w:p>
      <w:pPr/>
      <w:r>
        <w:rPr/>
        <w:t xml:space="preserve">Jan Zetěk, účastník jízdy, Zlín: </w:t>
      </w:r>
      <w:r>
        <w:rPr>
          <w:i w:val="1"/>
          <w:iCs w:val="1"/>
        </w:rPr>
        <w:t xml:space="preserve">"Já jsem si říkal, bude dobré, když pojedu a moje manželka, tak jak je to v klasické hře Čapkově Matka, kdy matka dává poslednímu synovi pušku a říká: „Jdi a bojuj". Žena mi říká: „Vezmi kolo a jeď a konej dobrou práci". Takže jsem se dostal po 1700 kilometrech k vám do Bruntálu."</w:t>
      </w:r>
    </w:p>
    <w:p>
      <w:pPr/>
      <w:r>
        <w:rPr/>
        <w:t xml:space="preserve">Někteří další účastníci pak onkologické onemocnění sami prodělali a chtějí dokázat, že nemocí život nekončí.</w:t>
      </w:r>
    </w:p>
    <w:p>
      <w:pPr/>
      <w:r>
        <w:rPr/>
        <w:t xml:space="preserve">Honza Bicek, účastník jízdy, Praha: </w:t>
      </w:r>
      <w:r>
        <w:rPr>
          <w:i w:val="1"/>
          <w:iCs w:val="1"/>
        </w:rPr>
        <w:t xml:space="preserve">"Chtěl jsem ukázat že i s tímhle onemocněním jde fungovat, jde sportovat aktivně, takže proto."</w:t>
      </w:r>
    </w:p>
    <w:p>
      <w:pPr/>
      <w:r>
        <w:rPr/>
        <w:t xml:space="preserve">Město Bruntál projekt Na kole dětem podporuje. K pelotonu se zde na kratší úsek připojil i starosta Petr Rys.</w:t>
      </w:r>
    </w:p>
    <w:p>
      <w:pPr/>
      <w:r>
        <w:rPr/>
        <w:t xml:space="preserve">Petr Rys (nez.), starosta Bruntálu:</w:t>
      </w:r>
      <w:r>
        <w:rPr>
          <w:i w:val="1"/>
          <w:iCs w:val="1"/>
        </w:rPr>
        <w:t xml:space="preserve"> "Na kole mě čeká cesta do Opavy a zpátky. Cestu do Opavy absolvuju společně s pelotonem, zpátky znovu na kole nebo s doprovodným vozidlem, které si budu muset zavolat."</w:t>
      </w:r>
    </w:p>
    <w:p>
      <w:pPr/>
      <w:r>
        <w:rPr/>
        <w:t xml:space="preserve">Starosta si doprovodné vozidlo zavolat nemusel. I přes nepřízeň počasí zvládl cestu do Opavy a zpátky vlastními silami na kole.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bruntalsko/bruntal/11883/projekt-josefa-zimovcaka-na-kole-detem-zavital-do-bruntal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2026-05-07T10:51:53+02:00</dcterms:created>
  <dcterms:modified xsi:type="dcterms:W3CDTF">2026-05-07T10:51:53+02:00</dcterms:modified>
</cp:coreProperties>
</file>

<file path=docProps/custom.xml><?xml version="1.0" encoding="utf-8"?>
<Properties xmlns="http://schemas.openxmlformats.org/officeDocument/2006/custom-properties" xmlns:vt="http://schemas.openxmlformats.org/officeDocument/2006/docPropsVTypes"/>
</file>