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kalendář pro příští rok vydalo Muzeum v Bruntále</w:t>
      </w:r>
    </w:p>
    <w:p>
      <w:pPr/>
      <w:r>
        <w:rPr/>
        <w:t xml:space="preserve">Nápad připravit kalendář na rok, kdy město slaví své významné jubileum, se zrodil už v loňském roce. Muzejníci se neprodleně pustili do práce.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"První myšlenka byla, že by to měl být kalendář s fotografiemi dobovými, které máme ve sbírkách. Když jsme ten kalendář připravili, tak se nám zdálo, že fotografie, které máme k dispozici, jsou buď notoricky známé, nebo že jsou to místa, která už neexistují, a že ty pohledy nejsou až tak zajímavé."</w:t>
      </w:r>
    </w:p>
    <w:p>
      <w:pPr/>
      <w:r>
        <w:rPr/>
        <w:t xml:space="preserve">Většina obrazů v kalendáři je uložena v depozitářích. Naposledy je lidé mohli spatřit před mnoha lety.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"Většina obrazů, které v kalendáři jsou, byla vystavena na výstavě k 790. výročí města, ale většina lidí si to tak pamatovat nebude. Chystáme, že budou tyto ikonografické materiály vystaveny i v příštím roce."</w:t>
      </w:r>
    </w:p>
    <w:p>
      <w:pPr/>
      <w:r>
        <w:rPr/>
        <w:t xml:space="preserve">Nejen výběr obrazů, ale také grafické zpracování je dílem bruntálských muzejníků. Některé obrazy představovaly skutečný oříšek.</w:t>
      </w:r>
    </w:p>
    <w:p>
      <w:pPr/>
      <w:r>
        <w:rPr/>
        <w:t xml:space="preserve">Viktor Čapka, muzejník, fotograf: </w:t>
      </w:r>
      <w:r>
        <w:rPr>
          <w:i w:val="1"/>
          <w:iCs w:val="1"/>
        </w:rPr>
        <w:t xml:space="preserve">"Velká práce byla s obrazem požáru, který je tady na straně listopadu. Ten originál je malovaný na plechu a obecně ty hnědé a červené tóny jsou pro tiskaře taková obtížná záležitost, takže docílit toho, aby se ten tisk podobal originálu, vyžaduje už trochu větší snahu a postup profesionální."</w:t>
      </w:r>
    </w:p>
    <w:p>
      <w:pPr/>
      <w:r>
        <w:rPr/>
        <w:t xml:space="preserve">Zájemci si mohou kalendář zakoupit už teď v dostatečném předstihu.</w:t>
      </w:r>
    </w:p>
    <w:p>
      <w:pPr/>
      <w:r>
        <w:rPr/>
        <w:t xml:space="preserve">Vlasta Marušáková, prodejce na zámku: </w:t>
      </w:r>
      <w:r>
        <w:rPr>
          <w:i w:val="1"/>
          <w:iCs w:val="1"/>
        </w:rPr>
        <w:t xml:space="preserve">"Ano, ten kalendář na rok 2013 už je v prodeji. Prozatím máme v prodejně 50 kusů, ale máme ho dostatek, ve skladu je ho více."</w:t>
      </w:r>
    </w:p>
    <w:p>
      <w:pPr/>
      <w:r>
        <w:rPr/>
        <w:t xml:space="preserve">Kalendář pro příští rok s obrazy Bruntálu je ojedinělou záležitostí. Je vůbec první, který bruntálské muzeum vydalo.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919/zajimavy-kalendar-pro-pristi-rok-vydalo-muze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2026-05-11T12:14:19+02:00</dcterms:created>
  <dcterms:modified xsi:type="dcterms:W3CDTF">2026-05-11T12:14:19+02:00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