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4.7.2012,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Janovicích u Rýmařova se otevírá veřejnosti</w:t>
      </w:r>
    </w:p>
    <w:p>
      <w:pPr/>
      <w:r>
        <w:rPr/>
        <w:t xml:space="preserve">Na slavnostním zahájení návštěvnické sezóny proběhla vernisáž velkoformátových historických fotografií a výtvarných prací dětí na téma život na zámku. Lidé si také mohli poslechnout koncert barokní hudby.</w:t>
      </w:r>
    </w:p>
    <w:p>
      <w:pPr/>
      <w:r>
        <w:rPr/>
        <w:t xml:space="preserve">Lenka Baborovská, ředitelka Muzea Rýmařov: </w:t>
      </w:r>
      <w:r>
        <w:rPr>
          <w:i w:val="1"/>
          <w:iCs w:val="1"/>
        </w:rPr>
        <w:t xml:space="preserve">"Během návštěvnické sezóny se mohou návštěvníci těšit na autorská čtení historických románů, koncerty, na víkendový historický festival, který proběhne tři dny asi v polovině září. Během sezóny budou třikrát týdně probíhat komentované prohlídky."</w:t>
      </w:r>
    </w:p>
    <w:p>
      <w:pPr/>
      <w:r>
        <w:rPr/>
        <w:t xml:space="preserve">Anketa, obyvatelky Janovic: </w:t>
      </w:r>
      <w:r>
        <w:rPr>
          <w:i w:val="1"/>
          <w:iCs w:val="1"/>
        </w:rPr>
        <w:t xml:space="preserve">1) "Je to skvělý, spousta lidí dostane možnost to zase vidět, různý vernisáže a tak." 2) "No já si myslím, že pro Rýmařov je to dobrá vizitka."</w:t>
      </w:r>
    </w:p>
    <w:p>
      <w:pPr/>
      <w:r>
        <w:rPr/>
        <w:t xml:space="preserve">Dnešní zámek byl původně pouhá tvrz postavená v polovině šestnáctého století. Majitelé jej mnohokrát přestavovali a dnes je to státem chráněná kulturní památka. Mnoho let je však zavřený a začíná chátrat.</w:t>
      </w:r>
    </w:p>
    <w:p>
      <w:pPr/>
      <w:r>
        <w:rPr/>
        <w:t xml:space="preserve">Jaroslav Kala (ČSSD), místostarosta Rýmařova: </w:t>
      </w:r>
      <w:r>
        <w:rPr>
          <w:i w:val="1"/>
          <w:iCs w:val="1"/>
        </w:rPr>
        <w:t xml:space="preserve">"Zámek patří Ministerstvu vnitra, které ho má ve správě s tím, že my jako město jsme si pronajali tento zámek vzhledem k tomu, že tady děláme v obřadní síni svatby."</w:t>
      </w:r>
    </w:p>
    <w:p>
      <w:pPr/>
      <w:r>
        <w:rPr/>
        <w:t xml:space="preserve">Město na zámku provádí pouze základní záchrannou údržbu například opravu střechy, aby dovnitř nezatékalo. Jeho většímu využití a rozvoji brání nevyjasněné majetkové vztahy.</w:t>
      </w:r>
    </w:p>
    <w:p>
      <w:pPr/>
      <w:r>
        <w:rPr/>
        <w:t xml:space="preserve">Jaroslav Kala (ČSSD), místostarosta Rýmařova: </w:t>
      </w:r>
      <w:r>
        <w:rPr>
          <w:i w:val="1"/>
          <w:iCs w:val="1"/>
        </w:rPr>
        <w:t xml:space="preserve">"Zámek je v současné době v soudní při, protože o zámek požádal potomek Harrachů, hrabě Forgássy, vlastně jeho vnuk, který žádá o navrácení majetku zpátky."</w:t>
      </w:r>
    </w:p>
    <w:p>
      <w:pPr/>
      <w:r>
        <w:rPr/>
        <w:t xml:space="preserve">Zajistit návštěvnickou sezónu stálo spoustu peněz. Městu a muzeu se naštěstí podařilo získat prostředky z dotací.</w:t>
      </w:r>
    </w:p>
    <w:p>
      <w:pPr/>
      <w:r>
        <w:rPr/>
        <w:t xml:space="preserve">Lenka Baborovská, ředitelka Muzea Rýmařov: </w:t>
      </w:r>
      <w:r>
        <w:rPr>
          <w:i w:val="1"/>
          <w:iCs w:val="1"/>
        </w:rPr>
        <w:t xml:space="preserve">"Projekt Vivat historia je spolufinancován z operačního programu přeshraniční spolupráce Česká republika - Polská republika prostřednictvím mikroprojektu Euroregion Praděd."</w:t>
      </w:r>
    </w:p>
    <w:p>
      <w:pPr/>
      <w:r>
        <w:rPr/>
        <w:t xml:space="preserve">Další osud zámku je zatím ve hvězdách. Bude záležet na mnoha okolnostech, které může město ovlivnit jen nepatrně.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117/zamek-v-janovicich-u-rymarova-se-otevir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2026-04-30T08:23:20+02:00</dcterms:created>
  <dcterms:modified xsi:type="dcterms:W3CDTF">2026-04-30T08:23:20+02:00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