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25.7.2012, 04:32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F-M vydali přes 8400 eReceptů</w:t>
      </w:r>
    </w:p>
    <w:p>
      <w:pPr/>
      <w:r>
        <w:rPr/>
        <w:t xml:space="preserve">Tak takto vypadá erecept. V čárovém kódu, který lékárník naskenuje, jsou veškerá potřebná data o pacientovi. V nemocnici ve Frýdku eRecepty  vydává 60 lékařů. Celý systém se postupně zavádí. Od začátku příštího roku by měli elektronické recepty vystavovat všichni doktoři této nemocnice.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"V současné době probíhá zpracování elektronického podpisu u dalších lékařů. Předpokládáme, že toto všechno do konce roku proběhne a od nového roku budou moci vystavovat elektronické recepty všichni naši lékaři v nemocnici."</w:t>
      </w:r>
    </w:p>
    <w:p>
      <w:pPr/>
      <w:r>
        <w:rPr/>
        <w:t xml:space="preserve">Nemocniční lékárnou, kde se vydávají eRecepty, je lékárna U fontány a je jednou ze dvou, které jsou součástí Nemocnice Frýdek - Místek. V obou už je systém eReceptů funkční.</w:t>
      </w:r>
    </w:p>
    <w:p>
      <w:pPr/>
      <w:r>
        <w:rPr/>
        <w:t xml:space="preserve">Tomáš Jaworski, lékárník: </w:t>
      </w:r>
      <w:r>
        <w:rPr>
          <w:i w:val="1"/>
          <w:iCs w:val="1"/>
        </w:rPr>
        <w:t xml:space="preserve">"Takto vypadal recept nemocniční, kde máme vlastní úložiště receptů a snímali jsme tento kód. Teď snímáme delší kód, ale nejde to na naše úložiště, ale na centrální. Naši lékaři už nemusí vypisovat rodné číslo, pojišťovnu. To všechno je zakódované v tom dlouhém kódu."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"Lékárník načte čárový kód receptu a přesně mu naskočí, jaký lék má pacientovi vydat, takže nemůže dojít k záměně."</w:t>
      </w:r>
    </w:p>
    <w:p>
      <w:pPr/>
      <w:r>
        <w:rPr/>
        <w:t xml:space="preserve">V této lékárně pracuje i 59letá paní Jaroslava. Laborantku dělá od roku 74 a moc dobře si vzpomíná, jak systém receptů fungoval tehdy.</w:t>
      </w:r>
    </w:p>
    <w:p>
      <w:pPr/>
      <w:r>
        <w:rPr/>
        <w:t xml:space="preserve">Jaroslava Macíčková, laborantka: </w:t>
      </w:r>
      <w:r>
        <w:rPr>
          <w:i w:val="1"/>
          <w:iCs w:val="1"/>
        </w:rPr>
        <w:t xml:space="preserve">"Recepty byly původně psány rukou. Určitě je výhodou to, že se to začalo psát na počítači, nebo ten eRecept, protože v podstatě, když to bylo psáno rukou, tak to ti lékaři psali mnohdy nečitelně, takže teď je to jednoznačné, je to čitelné, člověk ví, co má vydat."</w:t>
      </w:r>
    </w:p>
    <w:p>
      <w:pPr/>
      <w:r>
        <w:rPr/>
        <w:t xml:space="preserve">Na území Frýdku - Místku je v současnosti 12 lékáren, které vydávají léky na eRecepty. Ne všechny ale mají na sto procent zavedený celý systém.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"Doufáme, že bude možné zaslat pacientovi recept formou sms na mobil a ten si lék bude moci vyzvednout přímo v lékárně aniž by šel za lékařem."</w:t>
      </w:r>
    </w:p>
    <w:p>
      <w:pPr/>
      <w:r>
        <w:rPr/>
        <w:t xml:space="preserve">Informace o tom, ve které lékárně dostanete lék na eRecept, zjistíte na webových stránkách státního ústavu pro kontrolu léčiv (</w:t>
      </w:r>
      <w:hyperlink r:id="rId9" w:history="1">
        <w:r>
          <w:rPr/>
          <w:t xml:space="preserve">www.sukl.cz</w:t>
        </w:r>
      </w:hyperlink>
      <w:r>
        <w:rPr/>
        <w:t xml:space="preserve">.)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17/lekari-ve-fm-vydali-pres-8400-ereceptu" TargetMode="External"/><Relationship Id="rId9" Type="http://schemas.openxmlformats.org/officeDocument/2006/relationships/hyperlink" Target="http://www.suk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2026-05-13T18:29:14+02:00</dcterms:created>
  <dcterms:modified xsi:type="dcterms:W3CDTF">2026-05-13T18:29:14+02:00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