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Centrální registr vozidel v Novém Jičíně už funguje lépe</w:t>
      </w:r>
    </w:p>
    <w:p>
      <w:pPr/>
      <w:r>
        <w:rPr/>
        <w:t xml:space="preserve">Přes dva týdny trvalo, než se centrální registr vozidel podařilo do přijatelné míry zprovoznit. Ani teď ale nefunguje na sto procent.</w:t>
      </w:r>
    </w:p>
    <w:p>
      <w:pPr/>
      <w:r>
        <w:rPr/>
        <w:t xml:space="preserve">Libor Macíček, vedoucí Odboru dopravy, MěÚ Nový Jičín: </w:t>
      </w:r>
      <w:r>
        <w:rPr>
          <w:i w:val="1"/>
          <w:iCs w:val="1"/>
        </w:rPr>
        <w:t xml:space="preserve">"Podle úředníků by po problémech s přechodem na nový systém mohl celý registr fungovat dobře a snad i bez problémů."</w:t>
      </w:r>
    </w:p>
    <w:p>
      <w:pPr/>
      <w:r>
        <w:rPr/>
        <w:t xml:space="preserve">Na vyřešení problémů bude nově pracovat skupina IT expertů ministerstva dopravy a policejního prezidia. Občané i firmy se mohou obrátit na úřady ohledně škod, které jim kvůli registru vznikly. Peníze od státu jako odškodnění budou chtít i některá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2224/centralni-registr-vozidel-v-novem-jicine-uz-funguje-le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2026-05-31T12:22:43+02:00</dcterms:created>
  <dcterms:modified xsi:type="dcterms:W3CDTF">2026-05-31T12:22:43+02:00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