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2.8.2012,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Krádeže v obchodech na tisíc způsobů v Novém Jičíně</w:t>
      </w:r>
    </w:p>
    <w:p>
      <w:pPr/>
      <w:r>
        <w:rPr/>
        <w:t xml:space="preserve">Mladík už měl s krádežemi zkušenost, tentokrát se mu ale výprava nepovedla. Svůj lup se snažil ukrýt a nenápadně se vypařit, ochranka ale v tomto případě byla na pozoru.</w:t>
      </w:r>
    </w:p>
    <w:p>
      <w:pPr/>
      <w:r>
        <w:rPr/>
        <w:t xml:space="preserve">Zbyněk Tomšík, PIS PČR Nový Jičín:</w:t>
      </w:r>
      <w:r>
        <w:rPr>
          <w:i w:val="1"/>
          <w:iCs w:val="1"/>
        </w:rPr>
        <w:t xml:space="preserve"> "Zjistilo se, že se jedná o šestnáctiletého mladíka, který už v minulosti byl prošetřován pro trestnou činnost a dokonce i odsouzen. Mladík v jednom z novojičínských obchodů odcizil láhev alkoholu, kterou si uschoval do batohu. Poté prošel pokladnou bez jeho zaplacení. Následně byl zadržen ostrahou. Pokusil se utéct, nicméně byl zadržen přivolanou policejní hlídkou."</w:t>
      </w:r>
    </w:p>
    <w:p>
      <w:pPr/>
      <w:r>
        <w:rPr/>
        <w:t xml:space="preserve">Přitom v minulém roce už dostal půl roku ve vězení nepodmíněně za krádeže. Po odsezení trestu ale dál řádil, kde se dalo. Už před časem jsme vás informovali o tříčlenné skupině, která pro změnu alkohol kradla ve speciálně upravené tašce. Podle našich informací jsou stále na svobodě.</w:t>
      </w:r>
    </w:p>
    <w:p>
      <w:pPr/>
      <w:r>
        <w:rPr/>
        <w:t xml:space="preserve">Tresty teď jsou pro zloděje přísnější než v minulosti, i tak se jim ale vyplatí krást a podobné případy přibývají každý den. Zloději si navíc z ochranky často dělají doslova legraci, na některých místech zjistili, že se jim vyplatí nakládat se zloději po svém. Je nutno dodat, že tento postup policie rozhodně nedoporučuje.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2247/kradeze-v-obchodech-na-tisic-zpusobu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2026-06-01T01:37:55+02:00</dcterms:created>
  <dcterms:modified xsi:type="dcterms:W3CDTF">2026-06-01T01:37:55+02:00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