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6.8.2012, 01:47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Víceúčelová sportovní hala ve F-M památkou nebude</w:t>
      </w:r>
    </w:p>
    <w:p>
      <w:pPr/>
      <w:r>
        <w:rPr/>
        <w:t xml:space="preserve">Dlouhé měsíce se ve Frýdku - Místku diskutuje na téma zbourání či zachování Víceúčelové sportovní haly. Vedení města ji chce zbourat, aktivisté z Vize FM zachovat. Vzniká i petice proti zbourání haly. Celý objekt mapují památkáři, své stanovisko posílají na ministerstvo kultury. To teď rozhodlo o nezařazení haly mezi kulturní památky. Aktivisté z Vize FM v současnosti čekají na detailnější vyjádření ze strany ministerstva kultury.</w:t>
      </w:r>
    </w:p>
    <w:p>
      <w:pPr/>
      <w:r>
        <w:rPr/>
        <w:t xml:space="preserve">Martin Zouzal, člen Vize FM: </w:t>
      </w:r>
      <w:r>
        <w:rPr>
          <w:i w:val="1"/>
          <w:iCs w:val="1"/>
        </w:rPr>
        <w:t xml:space="preserve">"My se chceme předně s tím stanoviskem seznámit, protože nám zatím není k dispozici. A bude nás především zajímat, jak se vypořádali se stanoviskem národního památkového ústavu. Protože to bylo vůči hale a zařazení haly mezi kulturní památky pozitivní. Ale pokud zjistíme, že se s tím ministerstvo kultury vypořádalo dle zákona, tak to budeme respektovat."</w:t>
      </w:r>
    </w:p>
    <w:p>
      <w:pPr/>
      <w:r>
        <w:rPr/>
        <w:t xml:space="preserve">Na základě informací z ministerstva budou, či nebudou aktivisté z Vize FM podnikat další kroky.</w:t>
      </w:r>
    </w:p>
    <w:p>
      <w:pPr/>
      <w:r>
        <w:rPr/>
        <w:t xml:space="preserve">Markéta Ševčíková, tisková mluvčí ministryně kultury: </w:t>
      </w:r>
      <w:r>
        <w:rPr>
          <w:i w:val="1"/>
          <w:iCs w:val="1"/>
        </w:rPr>
        <w:t xml:space="preserve">"To rozhodnutí zatím nenabylo právní moci, protože podle zákona má účastník toho řízení nárok na to podat ve lhůtě 15 dnů od doručení toho našeho stanoviska rozklad. Takže pokud umím správně počítat, dvacet a patnáct dnů, takže už to bude sice brzo, ale na začátku srpna můžeme zveřejnit, jak ministerstvo kultury rozhodlo, jestli tedy prohlásí, nebo neprohlásí objekt VSH za kulturní památku."</w:t>
      </w:r>
    </w:p>
    <w:p>
      <w:pPr/>
      <w:r>
        <w:rPr/>
        <w:t xml:space="preserve">Vedení Frýdku - Místku pokračuje na základě rozhodnutí ministerstva v realizaci Polárky.</w:t>
      </w:r>
    </w:p>
    <w:p>
      <w:pPr/>
      <w:r>
        <w:rPr/>
        <w:t xml:space="preserve">Jana Matějíková, mluvčí magistrátu FM:</w:t>
      </w:r>
      <w:r>
        <w:rPr>
          <w:i w:val="1"/>
          <w:iCs w:val="1"/>
        </w:rPr>
        <w:t xml:space="preserve"> "My jsme zveřejnili předběžné oznámení o záměru výstavby Polárky. Nejdříve po měsíci můžeme vypsat zadávací řízení zakázky. Ta bude zadána v otevřeném řízení a zveřejněna v informačním systému o zadávání veřejných zakázek na centrální adrese. Následně proběhne výběr zhotovitele stavby formou elektronické aukce a o uzavření smlouvy se zhotovitelem pak rozhodnou zastupitelé města."</w:t>
      </w:r>
    </w:p>
    <w:p>
      <w:pPr/>
      <w:r>
        <w:rPr/>
        <w:t xml:space="preserve">Členové Vize FM plánují ještě jednou oslovit vedení města a požádat ho o zvážení kroků v souvislosti s bouráním VSH.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281/viceucelova-sportovni-hala-ve-fm-pamatkou-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2026-07-07T00:14:23+02:00</dcterms:created>
  <dcterms:modified xsi:type="dcterms:W3CDTF">2026-07-07T00:14:23+02:00</dcterms:modified>
</cp:coreProperties>
</file>

<file path=docProps/custom.xml><?xml version="1.0" encoding="utf-8"?>
<Properties xmlns="http://schemas.openxmlformats.org/officeDocument/2006/custom-properties" xmlns:vt="http://schemas.openxmlformats.org/officeDocument/2006/docPropsVTypes"/>
</file>