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v Moravskoslezkém Kočově v novém obecním úřadě</w:t>
      </w:r>
    </w:p>
    <w:p>
      <w:pPr/>
      <w:r>
        <w:rPr/>
        <w:t xml:space="preserve">Volby v Moravskoslezském Kočově budou mít svou premiéru. Poprvé se budou konat v nové volební místnosti v budově nového obecního úřadu, který se právě stěhuje. Volbami se úřad oficiálně otevře pro veřejnost.</w:t>
      </w:r>
    </w:p>
    <w:p>
      <w:pPr/>
      <w:r>
        <w:rPr/>
        <w:t xml:space="preserve">Věra Bubelová (ODS), Starostka Moravskoslezského Kočova:</w:t>
      </w:r>
      <w:r>
        <w:rPr>
          <w:i w:val="1"/>
          <w:iCs w:val="1"/>
        </w:rPr>
        <w:t xml:space="preserve"> "Takto rychle dokončujeme před volbami zejména z toho důvodu, že jsme chtěli mít adekvátní volební místnost, kterou jsme na bývalém starším obecném úřadě postrádali. "</w:t>
      </w:r>
    </w:p>
    <w:p>
      <w:pPr/>
      <w:r>
        <w:rPr/>
        <w:t xml:space="preserve">Obecní úřad sídlil mnoho let v nevyhovujících prostorách ve staré budově. Teprve letos se obci podařilo získat peníze na nový obecní úřad.</w:t>
      </w:r>
    </w:p>
    <w:p>
      <w:pPr/>
      <w:r>
        <w:rPr/>
        <w:t xml:space="preserve">Věra Bubelová (ODS), Starostka Moravskoslezského Kočova: </w:t>
      </w:r>
      <w:r>
        <w:rPr>
          <w:i w:val="1"/>
          <w:iCs w:val="1"/>
        </w:rPr>
        <w:t xml:space="preserve">"Tam byly opravdu stísněné prostory 1 + 1. je to původem, takže volební komise i občané, kteří přišli k volbám měli problém se tam otočit a vůbec se tam pohybovat, takže jsme to chtěli mít v důstojnějších podmínkách tohoto úřadu."</w:t>
      </w:r>
    </w:p>
    <w:p>
      <w:pPr/>
      <w:r>
        <w:rPr/>
        <w:t xml:space="preserve">Moravskoslezský Kočov byly kdysi dvě vesnice, které dělila historická hranice Moravy a Slezska. Moravská část přitom nespadala pod nedaleký Bruntál, ale pod Sovineské panství vzdálené bezmála třicet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571/volby-v-moravskoslezkem-kocove-v-novem-obecnim-u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2026-05-09T03:31:04+02:00</dcterms:created>
  <dcterms:modified xsi:type="dcterms:W3CDTF">2026-05-09T03:31:04+02:00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