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05:10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Novém Jičíně</w:t>
      </w:r>
    </w:p>
    <w:p>
      <w:pPr/>
      <w:r>
        <w:rPr/>
        <w:t xml:space="preserve">Tady hned na začátku týdne otevřeli nově zrekonstruovanou noclehárnu. K dispozici mají kapacitu dvanácti lůžek.</w:t>
      </w:r>
    </w:p>
    <w:p>
      <w:pPr/>
      <w:r>
        <w:rPr/>
        <w:t xml:space="preserve">Marcel Brož, ředitel Charity Nový Jičín: </w:t>
      </w:r>
      <w:r>
        <w:rPr>
          <w:i w:val="1"/>
          <w:iCs w:val="1"/>
        </w:rPr>
        <w:t xml:space="preserve">"Ten náš záměr na začátku roku byl, aby ten člověk, který tady přijde, tak aby o něj bylo postaráno komplexně. A touto noclehárnou se nám to nějakým způsobem podařilo. To znamená, že když on k nám přijde, dostane u nás nocleh, bude mít možnost, kde se vyspat, dostane u nás v potravinové bance jídlo, může se okoupat, umýt, oholit se, pokud je ten člověk zanedbaný. Jsme schopni mu pomoct i tím, že ho zavedeme k doktorovi a poskytneme mu další služby, atd. Tímto se ten komplexní kruh uzavírá a doufejme, že to vše budou lidé využívat a že to bude ku prospěchu hlavně pro ně."</w:t>
      </w:r>
    </w:p>
    <w:p>
      <w:pPr/>
      <w:r>
        <w:rPr/>
        <w:t xml:space="preserve">Navštívili jsme i nový prostor sociálně terapeutických dílen Effatha, které jsou nově i v Domě s pečovatelskou službou Pod lipami. Otevřeli tady keramickou dílnu a díky získání financí od státu mohli navýšit kapacitu na 15 uživatelů a přijmout dalšího zaměstnance.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„Uživatelé myslím, že tady chodí velmi rádi a dokonce velmi vstřícné bylo město, které nám poskytlo znovu bezplatný pronájem dalších prostor tady Pod lipami, za což jsme velice vděční."</w:t>
      </w:r>
    </w:p>
    <w:p>
      <w:pPr/>
      <w:r>
        <w:rPr/>
        <w:t xml:space="preserve">K dispozici tady mají hrnčířský kruh, ve kterém uživatelé pod dohledem vypalují vlastní výrobky. Nová zaměstnankyně se také věnuje drátování, takže klienti se učí i novým technikám.</w:t>
      </w:r>
    </w:p>
    <w:p>
      <w:pPr/>
      <w:r>
        <w:rPr/>
        <w:t xml:space="preserve">Gabriela Lhotská, Effatha Nový Jičín:</w:t>
      </w:r>
      <w:r>
        <w:rPr>
          <w:i w:val="1"/>
          <w:iCs w:val="1"/>
        </w:rPr>
        <w:t xml:space="preserve"> „Musím říct, že i vedení DPS je velice vstřícné a umožňuje nám využívat tyto prostory a snažíme se i my sami vycházet vstříct, naopak je tady i domovinka, se kterou chceme navázat užší spolupráci a nabízíme i jejich uživatelům, že když si vyrobí keramiku, že jim ji tady vypálíme, protože tady tu pec máme."</w:t>
      </w:r>
      <w:r>
        <w:rPr/>
        <w:t xml:space="preserve"> Zrakově postiženým lidem od 15 let věku v celém kraji pomáhá organizace Kafira. Jedna ze čtyř poboček je od roku 2002 i v Novém Jičíně.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„My jsme sociální služba, která pomáhá tomu člověku se s tou zrakovou vadou začlenit do společnosti, pomáháme mu najít práci, pomoct mu v oblasti informací. Oni neví, na co mají nárok, jaké pomůcky pro ně existují, jaké služby mohou využívat, atd. Takže v tomto jim radíme."</w:t>
      </w:r>
    </w:p>
    <w:p>
      <w:pPr/>
      <w:r>
        <w:rPr/>
        <w:t xml:space="preserve">O služby Kafiry je stále větší zájem. Neustále chodí i noví klienti. Zajímá je hlavně poradenství ke kompenzačním pomůckám.</w:t>
      </w:r>
    </w:p>
    <w:p>
      <w:pPr/>
      <w:r>
        <w:rPr/>
        <w:t xml:space="preserve">Lenka Svobodová, Kafira, o. s.: </w:t>
      </w:r>
      <w:r>
        <w:rPr>
          <w:i w:val="1"/>
          <w:iCs w:val="1"/>
        </w:rPr>
        <w:t xml:space="preserve">„Potom taky máme hodně velké množství zájemců o výuku na počítačích se speciálním softwarem. Ty mají hlasový výstup. Pro těžce slabozraké mají zvětšovací software, takže ta obrazovka jde několikanásobně zvětšit. Také vzděláváme v oblasti angličtiny, o to je taky velký zájem."</w:t>
      </w:r>
    </w:p>
    <w:p>
      <w:pPr/>
      <w:r>
        <w:rPr/>
        <w:t xml:space="preserve">Podle posledních údajů působí v České republice více než dvě tisícovky poskytovatelů sociálních služeb. Využívá je zhruba sedmset tisíc klientů. I letošní týden sociálních služeb ukázal všem, že jsou kvalitní, pomáhají statisícům lidí a hlavně zachovávají lidskou důstojnost a soběstačnost.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73/ty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