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Aukce výtvarných děl ve Frýdku-Místku</w:t>
      </w:r>
    </w:p>
    <w:p>
      <w:pPr/>
      <w:r>
        <w:rPr/>
        <w:t xml:space="preserve">Olejomalby, dřevořezby, rytiny nebo díla z broušeného skla. To je jen malý výčet výtvarných předmětů umělců z celých Čech i Moravy, které se dražily na páteční charitativní aukci ve Frýdeckém zámečku. Účast byla opravdu hojná.</w:t>
      </w:r>
    </w:p>
    <w:p>
      <w:pPr/>
      <w:r>
        <w:rPr/>
        <w:t xml:space="preserve">Jiří Cachnín - organizátor aukce: </w:t>
      </w:r>
      <w:r>
        <w:rPr>
          <w:i w:val="1"/>
          <w:iCs w:val="1"/>
        </w:rPr>
        <w:t xml:space="preserve">"Spousta lidí tady přijde kvůli tomu, že si chce koupit pěkný obraz, anebo proto, že nás chce podpořit. Čili dostane to takový jiný rozměr, takový vstřícný srdečný sociální přístup."</w:t>
      </w:r>
    </w:p>
    <w:p>
      <w:pPr/>
      <w:r>
        <w:rPr/>
        <w:t xml:space="preserve">Aby se hostům lépe vybíralo, zahrála jim k prohlídce výtvarných děl kapela Hluční sousedé. Výtěžek z této aukce bude věnován Domu pokojného stáří Pany Marie Frýdecké a Oáze pokoje pro duševně nemocné.</w:t>
      </w:r>
    </w:p>
    <w:p>
      <w:pPr/>
      <w:r>
        <w:rPr/>
        <w:t xml:space="preserve">Marie Bohanesová - vedoucí Domu pokojného stáří: </w:t>
      </w:r>
      <w:r>
        <w:rPr>
          <w:i w:val="1"/>
          <w:iCs w:val="1"/>
        </w:rPr>
        <w:t xml:space="preserve">"My máme třeba některé postele úplně původní, tak to postupně, když něco získáme, vyměňujeme, aby měli ti naši broučci lepší prostředí a milejší prostředí."</w:t>
      </w:r>
    </w:p>
    <w:p>
      <w:pPr/>
      <w:r>
        <w:rPr/>
        <w:t xml:space="preserve">Vlastimil Petr - vedoucí Oázy pokoje:</w:t>
      </w:r>
      <w:r>
        <w:rPr>
          <w:i w:val="1"/>
          <w:iCs w:val="1"/>
        </w:rPr>
        <w:t xml:space="preserve"> "Největší přínos této akce vidím jednak v propagaci našeho centra, našeho střediska, ale také samozřejmě finanční přínos, který potom můžeme dál použít na volnočasové aktivity pro klienty, na výlety, na pobyty, ale samozřejmě také na celkový provoz toho střediska, které samozřejmě má nějaké náklady."</w:t>
      </w:r>
    </w:p>
    <w:p>
      <w:pPr/>
      <w:r>
        <w:rPr/>
        <w:t xml:space="preserve">Že byl o aukci skutečný zájem dokládá i počet návštěvníků. A co se líbilo nejvíc?</w:t>
      </w:r>
    </w:p>
    <w:p>
      <w:pPr/>
      <w:r>
        <w:rPr/>
        <w:t xml:space="preserve">Anketa: návštěvníci aukce: </w:t>
      </w:r>
      <w:r>
        <w:rPr>
          <w:i w:val="1"/>
          <w:iCs w:val="1"/>
        </w:rPr>
        <w:t xml:space="preserve">"Krajiny, třeba váza s kytkami." "Je tu hodně pěkných věcí, no ale spíš se mi líbí takové ty krajinky a takové věci." "Zvažujeme s manželkou, že koupíme právě tu krajinu od paní Gallové."</w:t>
      </w:r>
    </w:p>
    <w:p>
      <w:pPr/>
      <w:r>
        <w:rPr/>
        <w:t xml:space="preserve">Na aukci se za umělecká díla vydražilo přes 82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592/aukce-vytvarnych-de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2026-05-26T13:34:20+02:00</dcterms:created>
  <dcterms:modified xsi:type="dcterms:W3CDTF">2026-05-26T13:34:20+02:00</dcterms:modified>
</cp:coreProperties>
</file>

<file path=docProps/custom.xml><?xml version="1.0" encoding="utf-8"?>
<Properties xmlns="http://schemas.openxmlformats.org/officeDocument/2006/custom-properties" xmlns:vt="http://schemas.openxmlformats.org/officeDocument/2006/docPropsVTypes"/>
</file>