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26.6.2009, 07:31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Folklórní festival je jedním z nejlepších</w:t>
      </w:r>
    </w:p>
    <w:p>
      <w:pPr/>
      <w:r>
        <w:rPr/>
        <w:t xml:space="preserve">Do Frýdku Místku přijely soubory ze Španělska, Gruzie, Slovinska, Řecka, Jižní Korei, Uzbekistánu a Polska. Celkem to byly 2 stovky zahraničních hostů, které se spolu s 12 českými skupinami předvedly na Mezinárodním folklórním festivalu.</w:t>
      </w:r>
    </w:p>
    <w:p>
      <w:pPr/>
      <w:r>
        <w:rPr/>
        <w:t xml:space="preserve">Eva Geryková, prezidentka festivalu:</w:t>
      </w:r>
      <w:r>
        <w:rPr>
          <w:i w:val="1"/>
          <w:iCs w:val="1"/>
        </w:rPr>
        <w:t xml:space="preserve"> "Naše soubory to jsou soubory tady regionální. Anebo soubor Kytice z Prahy. Malá Ondřejnica. Kunovjan. Hluboček. Cimbálové muziky. Je to festival, který není tak typický, protože není ani pro děti. Ani pro dospělé. Ale pro všechny. Je to takový mix souborů a vždycky vybíráme tak, aby tu byly i dětské, i mládežnické, i ty soubory se seniory."</w:t>
      </w:r>
    </w:p>
    <w:p>
      <w:pPr/>
      <w:r>
        <w:rPr/>
        <w:t xml:space="preserve">Daniela Díaz Santana, zpěvačka souboru I´Gara: </w:t>
      </w:r>
      <w:r>
        <w:rPr>
          <w:i w:val="1"/>
          <w:iCs w:val="1"/>
        </w:rPr>
        <w:t xml:space="preserve">"U nás je nejvyšší počet deset bodů. A tolik bych také dala tomuto festivalu. Líbí se mi, že jsme poznali muzikanty a tanečníky z ostatních skupin. Jejich tradice a kulturu."</w:t>
      </w:r>
    </w:p>
    <w:p>
      <w:pPr/>
      <w:r>
        <w:rPr/>
        <w:t xml:space="preserve">Letošní 15. ročník hodně poznamenalo deštivé počasí. Proto soubory nemohly vystupovat venku. Například v sobotu se program přesunul z místeckého náměstí do Národního domu.</w:t>
      </w:r>
    </w:p>
    <w:p>
      <w:pPr/>
      <w:r>
        <w:rPr/>
        <w:t xml:space="preserve">Anketa, vystupující: 1. </w:t>
      </w:r>
      <w:r>
        <w:rPr>
          <w:i w:val="1"/>
          <w:iCs w:val="1"/>
        </w:rPr>
        <w:t xml:space="preserve">"Já jsem z muzikantské rodiny. Takže já tu hudbu miluji." </w:t>
      </w:r>
      <w:r>
        <w:rPr/>
        <w:t xml:space="preserve">2. </w:t>
      </w:r>
      <w:r>
        <w:rPr>
          <w:i w:val="1"/>
          <w:iCs w:val="1"/>
        </w:rPr>
        <w:t xml:space="preserve">"Tradice s budoucností patří dohromady, ne?"</w:t>
      </w:r>
      <w:r>
        <w:rPr/>
        <w:t xml:space="preserve"> 3. </w:t>
      </w:r>
      <w:r>
        <w:rPr>
          <w:i w:val="1"/>
          <w:iCs w:val="1"/>
        </w:rPr>
        <w:t xml:space="preserve">"Vidím to, co znám jen z mapy. Takže je to něco úžasného."</w:t>
      </w:r>
    </w:p>
    <w:p>
      <w:pPr/>
      <w:r>
        <w:rPr/>
        <w:t xml:space="preserve">Mezinárodní folklórní festival probíhal od středy do neděle. Soubory vystupovaly ve Frýdku-Místku, ale i v okolních obcích. Počet souborů byl přibližně stejný jako loni.</w:t>
      </w:r>
    </w:p>
    <w:p>
      <w:pPr/>
      <w:r>
        <w:rPr/>
        <w:t xml:space="preserve">Eva Geryková, prezidentka festivalu: </w:t>
      </w:r>
      <w:r>
        <w:rPr>
          <w:i w:val="1"/>
          <w:iCs w:val="1"/>
        </w:rPr>
        <w:t xml:space="preserve">"Všechny soubory jsou u nás poprvé. Nikdy nezveme stejné soubory dvakrát. To je taky jedna z našich podmínek."</w:t>
      </w:r>
    </w:p>
    <w:p>
      <w:pPr/>
      <w:r>
        <w:rPr/>
        <w:t xml:space="preserve">Jakou kulturu budou moci poznat návštěvníci příštího 16. ročníku festivalu, organizátoři zvažují už dnes. Přemýšlí o skupině z Arménie a Izraele.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271/folklorni-festival-je-jednim-z-nejleps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2026-06-27T04:24:31+02:00</dcterms:created>
  <dcterms:modified xsi:type="dcterms:W3CDTF">2026-06-27T04:24:31+02:00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