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EduČas vyvrcholil závěrečnou konferencí</w:t>
      </w:r>
    </w:p>
    <w:p>
      <w:pPr/>
      <w:r>
        <w:rPr/>
        <w:t xml:space="preserve">Závěrečnou konferencí v kulturním domě Akord, vyvrcholil projekt EduČaS, jehož cílem bylo pomoci pedagogickým pracovníkům najít jiný a lepší způsob výuky moderní historie a výchovy k občanství.</w:t>
      </w:r>
    </w:p>
    <w:p>
      <w:pPr/>
      <w:r>
        <w:rPr/>
        <w:t xml:space="preserve">Ludmila Muchová, projektová manažerka projektu EduČas:</w:t>
      </w:r>
      <w:r>
        <w:rPr>
          <w:i w:val="1"/>
          <w:iCs w:val="1"/>
        </w:rPr>
        <w:t xml:space="preserve"> "Naše semináře a kurzy by měly pomoct, aby se (učitelé) nebáli sami v sobě hledat své názory a pracovat s dětmi. Ne tak: Otevřete si učebnici a tady tohle si přečtěte, udělejte si výpisky a na shledanou, ale aby se nebáli diskutovat. "</w:t>
      </w:r>
    </w:p>
    <w:p>
      <w:pPr/>
      <w:r>
        <w:rPr/>
        <w:t xml:space="preserve">Jedním z mnoha programů projektu bylo také seznámení se s novými moderními formami výuky.</w:t>
      </w:r>
    </w:p>
    <w:p>
      <w:pPr/>
      <w:r>
        <w:rPr/>
        <w:t xml:space="preserve">Ludmila Muchová, projektová manažerka projektu EduČas: </w:t>
      </w:r>
      <w:r>
        <w:rPr>
          <w:i w:val="1"/>
          <w:iCs w:val="1"/>
        </w:rPr>
        <w:t xml:space="preserve">"Hodně se užívají aktivizační metody, projektové vyučování. Žáci se sami zapojují, vytvářejí třeba ve skupinách nějaké projekty, zjišťují třeba fakta o nějaké historické osobnosti."</w:t>
      </w:r>
    </w:p>
    <w:p>
      <w:pPr/>
      <w:r>
        <w:rPr/>
        <w:t xml:space="preserve">Iniciátorem a partnerem celého projektu byl Moravskoslezský kraj.</w:t>
      </w:r>
    </w:p>
    <w:p>
      <w:pPr/>
      <w:r>
        <w:rPr/>
        <w:t xml:space="preserve">Věra Palková, náměstkyně hejtmana MSK: </w:t>
      </w:r>
      <w:r>
        <w:rPr>
          <w:i w:val="1"/>
          <w:iCs w:val="1"/>
        </w:rPr>
        <w:t xml:space="preserve">"Z těch výstupů je nejcennější to, že učitelům to dalo materiál a sebedůvěru, aby se nebáli témat, která nejsou hodnocena jednostranně. Aby se naučili v tom orientovat a využili toho i ke skutečnosti dělat si vlastní názor a vést žáky k principům demokracie a výchově k občanství."</w:t>
      </w:r>
    </w:p>
    <w:p>
      <w:pPr/>
      <w:r>
        <w:rPr/>
        <w:t xml:space="preserve">V rámci projektu mohli učitelé mimo jiné vytvářet nebo se účastnit kurzů, seminářů nebo konzultací, a také jako didaktičtí poradci pomáhat při zavádění dovedností do praxe.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2781/projekt-educas-vyvrcholil-zaverecnou-konfer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2026-06-09T23:04:07+02:00</dcterms:created>
  <dcterms:modified xsi:type="dcterms:W3CDTF">2026-06-09T23:04:07+02:00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