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2. „Denní světlo odhalilo následky povodně“</w:t>
      </w:r>
    </w:p>
    <w:p>
      <w:pPr/>
      <w:r>
        <w:rPr/>
        <w:t xml:space="preserve">Čtvrteční rozbřesk v plné síle ukázal sílu nespoutaného živlu. Desítky zničených automobilů, převrácené stromy, podemleté silnice a železnice a vytopené domy. Pohroma nejvíce řádila na tocích Jičínka a Zrzávka. Jen škody na poškozených mostech a dalším městském majetku se odhadují na sto miliónů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88/povoden-2009-den-2-denni-svetlo-odhalilo-nasledky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2026-05-26T13:34:42+02:00</dcterms:created>
  <dcterms:modified xsi:type="dcterms:W3CDTF">2026-05-26T13:34:42+02:00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