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Povodeň 2009: Den 10. „Starý jez v Žilině sebrala voda“</w:t>
      </w:r>
    </w:p>
    <w:p>
      <w:pPr/>
      <w:r>
        <w:rPr/>
        <w:t xml:space="preserve">Velká voda z minulého týdne nenávratně zničila historickou kulturní památku. Minimálně 300 let starý jez v místní části Žilina už prakticky neexistuje. Vodní dílo bylo ve vlastnictví Lesů České republiky, radnice jej ale chtěla za vlastní opravit s tím, že by jej pak převzala. Paradoxně právě v den, kdy na úřad dorazil návrh smlouvy, smetla jez velká voda.</w:t>
      </w:r>
    </w:p>
    <w:p>
      <w:pPr/>
      <w:r>
        <w:rPr/>
        <w:t xml:space="preserve">Radek Polách, zástupce ředitelky Muzea Novojičínska: </w:t>
      </w:r>
      <w:r>
        <w:rPr>
          <w:i w:val="1"/>
          <w:iCs w:val="1"/>
        </w:rPr>
        <w:t xml:space="preserve">"Tady na tomto kouzelném a zároveň tajemném místě vznikl jez určitě v období středověku, přesné datum založení nevíme, ale v rámci regulací těch vodních toků máme jasné datum rok 1719, je zapsáno, vtesáno do kamene u zdejšího vodního jezu. Sloužil hlavně k regulaci toky mlýnské strouhy a k, dá se říct, zavodňování panských rybníků na území, kde se dneska rozkládá továrna Tonak."</w:t>
      </w:r>
    </w:p>
    <w:p>
      <w:pPr/>
      <w:r>
        <w:rPr/>
        <w:t xml:space="preserve">Miroslav Kocián, odbor životního prostředí: </w:t>
      </w:r>
      <w:r>
        <w:rPr>
          <w:i w:val="1"/>
          <w:iCs w:val="1"/>
        </w:rPr>
        <w:t xml:space="preserve">"Jez sloužil v současné době jako stabilizační prvek na vodním toku, který zčásti zásoboval vodou i malou vodní elektrárnu, která byla v soukromém vlastnictví. V této chvíli v podstatě jez byl destruován vodou, byť tedy se vědělo, že je, bych řekl, v havarijním stavu, o tomto stavu se vědělo, o tomto stavu jsme několikrát jednali s nadřízenými orgány. Nicméně zde byl velmi významný problém, a to určení vlastníka, kterému by se nařídilo příslušné technické opatření tak, aby ten jez nadále mohl plnit svou funkci."</w:t>
      </w:r>
    </w:p>
    <w:p>
      <w:pPr/>
      <w:r>
        <w:rPr/>
        <w:t xml:space="preserve">Ivan Týle (ODS), starosta Nového Jičína: </w:t>
      </w:r>
      <w:r>
        <w:rPr>
          <w:i w:val="1"/>
          <w:iCs w:val="1"/>
        </w:rPr>
        <w:t xml:space="preserve">"Byla to kulturní památka, ojedinělá stavba, ale ve špatném stavu. A jelikož tato památka nebyla města, tak jsem 7 let vedl spor se státem o to, kdo tu památku opraví a uvede do náležitého stavu. Sedm let to trvalo, než tedy i přes určitá vstřícná gesta ze strany města se podařilo po, řekl bych, neuvěřitelně vstřícném kroku, kdy jsme nabídli, že zčásti zafinancujeme a následně tuto kulturní památku, která je ve vodním toku, převezmeme do vlastnictví, což je krajně neobvyklé, se podařila určitá dohoda s Lesy České republiky, potažmo mininsterstvem zemědělství. Dohoda byla zrealizována, nebyla podepsána, u toho státu to trvá vždycky delší dobu. Je to až hořkoúsměvné, že návrh smlouvy k podpisu přišel v den, kdy tento jez byl odvanut do nenávratna obrovskou povodňovou vlnou, takže po něm vlastně zbyla jenom velká kaverna, která v současné době je zasypávána kamením a vodní tok Zrzávky je opravován."</w:t>
      </w:r>
    </w:p>
    <w:p>
      <w:pPr/>
      <w:r>
        <w:rPr/>
        <w:t xml:space="preserve">Radek Polách, zástupce ředitelky Muzea Novojičínska: </w:t>
      </w:r>
      <w:r>
        <w:rPr>
          <w:i w:val="1"/>
          <w:iCs w:val="1"/>
        </w:rPr>
        <w:t xml:space="preserve">"Povodeň, která tady proběhla před nedávnem, ukázala konstrukční prvky celého tohoto vodního díla i z toho staršího období. Myslím si, že je to i práce pro archeology, aby prozkoumali tuto konstrukci dřív, než bude odstraněna."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1339/povoden-2009-den-10-stary-jez-v-ziline-sebrala-vod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2026-05-16T07:13:12+02:00</dcterms:created>
  <dcterms:modified xsi:type="dcterms:W3CDTF">2026-05-16T07:13:12+02:00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