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Studenty prověřila krizová situace</w:t>
      </w:r>
    </w:p>
    <w:p>
      <w:pPr/>
      <w:r>
        <w:rPr/>
        <w:t xml:space="preserve">Dva ze studentů byli zařazeni mezi dobrovolné hasiče a někteří se pomocí důkladného namaskování stali zraněnými. Na začátku akce byl vyhlášen evakuační poplach, a aby vše vypadalo reálně, byla v budově aktivována také dýmovnice. Průzkumný tým hasičů nejdříve měřil v budově unikající plyn a vyhledával zraněné.</w:t>
      </w:r>
    </w:p>
    <w:p>
      <w:pPr/>
      <w:r>
        <w:rPr/>
        <w:t xml:space="preserve">Po jejich nalezení jim byla na místě poskytnuta nezbytná první pomoc a byl také zajištěn transport zraněných před budovu. Následné ošetření pak prováděli sami studenti pod dohledem zástupců červeného kříže, během cvičení řídili strážníci městské policie provoz na přilehlé komunikaci.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373/studenty-proverila-krizova-situ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2026-04-22T15:33:22+02:00</dcterms:created>
  <dcterms:modified xsi:type="dcterms:W3CDTF">2026-04-22T15:33:22+02:00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