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15.7.2009,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Šestý ročník prázdninového turnaje v bowlingu</w:t>
      </w:r>
    </w:p>
    <w:p>
      <w:pPr/>
      <w:r>
        <w:rPr/>
        <w:t xml:space="preserve">Prázdninový turnaj jednotlivců v bowlingu se v Orlové stává už pravidelnou tradicí. Rostislav Staš, organizátor turnaje:</w:t>
      </w:r>
      <w:r>
        <w:rPr>
          <w:i w:val="1"/>
          <w:iCs w:val="1"/>
        </w:rPr>
        <w:t xml:space="preserve"> „Turnaj se hraje v sobotu a v neděli, je rozložen do dvou dnů. Hraje se vyřazovacím způsobem, takže první den se vyřadí počet asi patnácti soutěžících, na druhý den jich zůstává 24 a ti potom hrají semifinále, po té zůstane jen dvanáct hráčů, kteří hrají finále. Soutěžící zkrátka musí naházet maximálně možný počet bodů a ten, který jich má nejvíce, vyhrál." </w:t>
      </w:r>
    </w:p>
    <w:p>
      <w:pPr/>
      <w:r>
        <w:rPr/>
        <w:t xml:space="preserve">Zájem o účast na turnaji je mezi hráči bowlingu velký. Rostislav Staš, organizátor turnaje: </w:t>
      </w:r>
      <w:r>
        <w:rPr>
          <w:i w:val="1"/>
          <w:iCs w:val="1"/>
        </w:rPr>
        <w:t xml:space="preserve">„Letos bylo 57 účastníků, takže zájem je opravdu dosti velký. Loni se zúčastnilo dokonce 72 hráčů, což se už ale těžko zvládalo. Letos jsme proto rádi, že jich je trochu méně." </w:t>
      </w:r>
    </w:p>
    <w:p>
      <w:pPr/>
      <w:r>
        <w:rPr/>
        <w:t xml:space="preserve">Turnaje se zúčastňují hráčky a hráči, kteří se bowlingu věnují pravidelně, oficiální bowlingový klub v Orlové, ale zatím neexistuje. Rostislav Staš, organizátor turnaje: </w:t>
      </w:r>
      <w:r>
        <w:rPr>
          <w:i w:val="1"/>
          <w:iCs w:val="1"/>
        </w:rPr>
        <w:t xml:space="preserve">„Turnaj je založen na amatérské bázi, ale účastníci jsou většinou lidé, kteří bowling hrají ve větších hernách, třeba v ostravských. Někteří také chodí hrát Horníkovské turnaje, u nás v Orlové je soutěž spíše na amatérské bázi, pro zábavu." </w:t>
      </w:r>
    </w:p>
    <w:p>
      <w:pPr/>
      <w:r>
        <w:rPr/>
        <w:t xml:space="preserve">Nejlepší hráčem v historii turnaje je zatím Michal Babinec starší, ten orlovský bowlingový turnaj jednotlivců vyhrál o víkendu už po třetí a získal tak do svého vlastnictví putovní pohár, bowling hraje pro radost. Michal Babinec, vítěz turnaje: </w:t>
      </w:r>
      <w:r>
        <w:rPr>
          <w:i w:val="1"/>
          <w:iCs w:val="1"/>
        </w:rPr>
        <w:t xml:space="preserve">„Bowling je společenská hra vyloženě na pobavení a na odreagování.  Zúčastňuji se více turnajů, ale myslím si, že tento orlovský turnaj je takový rodinný. Všichni se tady známe, takže si myslím, že je to asi jeden z nejlepších turnajů, který je zároveň s cenami a je společensky velmi vydařený."</w:t>
      </w:r>
    </w:p>
    <w:p>
      <w:pPr/>
      <w:r>
        <w:rPr/>
        <w:t xml:space="preserve">Řada hráčů se k bowlingu dostala přes klasické kuželky, ne jinak tomu bylo u Michala Babince, který se ale bowlingu věnuje pouze na amatérské úrovni. Michal Babinec, vítěz turnaje:</w:t>
      </w:r>
      <w:r>
        <w:rPr>
          <w:i w:val="1"/>
          <w:iCs w:val="1"/>
        </w:rPr>
        <w:t xml:space="preserve"> „Závodně hraji kuželky za Hlubinu. Bowling je takový volnější, není to tak náročné, můžeme to hrát, kdy se nám zachce, dáme si u toho pivko, je to takové společenské a volnější než závodní sport." </w:t>
      </w:r>
    </w:p>
    <w:p>
      <w:pPr/>
      <w:r>
        <w:rPr/>
        <w:t xml:space="preserve">Druhý na turnaji skončil František Klus a třetí Jaroslav Baranin. Mezi ženami se z vítězství radovala Lucie Stašová před Evou Stašovou a Lucií Szczerbovou.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03/sesty-rocnik-prazdninoveho-turnaje-v-bowl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2026-06-17T20:31:26+02:00</dcterms:created>
  <dcterms:modified xsi:type="dcterms:W3CDTF">2026-06-17T20:31:26+02:00</dcterms:modified>
</cp:coreProperties>
</file>

<file path=docProps/custom.xml><?xml version="1.0" encoding="utf-8"?>
<Properties xmlns="http://schemas.openxmlformats.org/officeDocument/2006/custom-properties" xmlns:vt="http://schemas.openxmlformats.org/officeDocument/2006/docPropsVTypes"/>
</file>