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p>
      <w:pPr/>
      <w:r>
        <w:rPr/>
        <w:t xml:space="preserve">Současné škvárové hřiště už požadavkům sportovců nevyhovovalo. Radislav Mojžíšek (SNK-ED), místostarosta Orlové: </w:t>
      </w:r>
      <w:r>
        <w:rPr>
          <w:i w:val="1"/>
          <w:iCs w:val="1"/>
        </w:rPr>
        <w:t xml:space="preserve">„Stávající škvárové hřiště, které zde fungovalo, je dnes už nepoužitelné. Nová zdravotní a hygienická hlediska mládeži neumožňují trénovat nebo hrát na těchto plochách a pro dospělé je to s velkým rizikem, takže jsme tuto situaci vyřešili tím způsobem, že tato plocha bude dále věnovaná sportu, ale bude zde vytvořené hřiště s umělým povrchem. To v Orlové chybí, protože například v zimních měsících museli především fotbalisté využívat takovýchto hřišť v okolních městech a obcích, například v Albrechticích, Vítkovicích a podobně." </w:t>
      </w:r>
    </w:p>
    <w:p>
      <w:pPr/>
      <w:r>
        <w:rPr/>
        <w:t xml:space="preserve">Sportovci se tak mohou těšit na opravdový komfort. Radislav Mojžíšek (SNK-ED), místostarosta Orlové: </w:t>
      </w:r>
      <w:r>
        <w:rPr>
          <w:i w:val="1"/>
          <w:iCs w:val="1"/>
        </w:rPr>
        <w:t xml:space="preserve">„Mělo by zde vyrůst hřiště s trávou třetí generace, což znamená jeden z nejmodernějších typů povrchů. Plocha bude uzpůsobena tak, že se bude moci využívat jednak celoročně, ale díky osvětlení, které bude také součásti této stavby, rovněž v noci. Večerní nebo noční provoz již nebude problémem." </w:t>
      </w:r>
    </w:p>
    <w:p>
      <w:pPr/>
      <w:r>
        <w:rPr/>
        <w:t xml:space="preserve">Celá výstavba podle projektu a schválených dokumentů bude stát zhruba 16,5 milionů korun. Město Orlová získalo 92% této částky jako dotaci od Krajského úřadu, město Orlová se na výstavbě podílí osmi procenty. Hřiště budou moci využívat volně také občané města. Radislav Mojžíšek (SNK-ED), místostarosta Orlové: </w:t>
      </w:r>
      <w:r>
        <w:rPr>
          <w:i w:val="1"/>
          <w:iCs w:val="1"/>
        </w:rPr>
        <w:t xml:space="preserve">„Podstatnou část tréninkových hodin budou využívat fotbalisté, protože máme celkem devět celků, které se zde budou muset nějakým způsobem prostřídat. Hřiště ale může být </w:t>
      </w:r>
      <w:r>
        <w:rPr>
          <w:i w:val="1"/>
          <w:iCs w:val="1"/>
        </w:rPr>
        <w:t xml:space="preserve">samozřejmě </w:t>
      </w:r>
      <w:r>
        <w:rPr>
          <w:i w:val="1"/>
          <w:iCs w:val="1"/>
        </w:rPr>
        <w:t xml:space="preserve">využíváno také veřejností a pochopitelně i ostatními sportovními kluby s tím, že nad tímto hřištěm bude zvýšená ostraha, čili nebude tam možnost vstupu kdykoliv a jakkoliv, ale přístup bude rozvržen podle řádu. Hřiště bude s definitivní platností oploceno tak, aby nedocházelo k jeho vandalskému poškození nebo jiným dopadům." </w:t>
      </w:r>
    </w:p>
    <w:p>
      <w:pPr/>
      <w:r>
        <w:rPr/>
        <w:t xml:space="preserve">Pokud vše poběží dobře, podle plánu a podle harmonogramu, tak by v závěru srpna mělo být hřiště s umělou hrací plochou použitelné.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05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2026-04-24T10:57:18+02:00</dcterms:created>
  <dcterms:modified xsi:type="dcterms:W3CDTF">2026-04-24T10:57:18+02:00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