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chce začít modernizovat</w:t>
      </w:r>
    </w:p>
    <w:p>
      <w:pPr/>
      <w:r>
        <w:rPr/>
        <w:t xml:space="preserve">Novojičínská nemocnice je jednou z největších a podle průzkumu spokojenosti pacientů také nejoblíbenějších nemocnic v kraji. Její technický stav ale není, podle ředitele Radana Gocala, optimální. Vedení proto vypracovalo seznam nejdůležitějších investic, které by měly proběhnout co nejdříve.</w:t>
      </w:r>
    </w:p>
    <w:p>
      <w:pPr/>
      <w:r>
        <w:rPr/>
        <w:t xml:space="preserve">Radan Gocal, ředitel NsP Nový Jičín: </w:t>
      </w:r>
      <w:r>
        <w:rPr>
          <w:i w:val="1"/>
          <w:iCs w:val="1"/>
        </w:rPr>
        <w:t xml:space="preserve">"Ta nemocnice, jak si myslím je v současné době kvalitní, ale co se týče zázemí, to znamená budov a prostředí, kvalitní není a myslím si, že tady je strašně moc co řešit, aby to zázemí bylo podstatně lepší. Nicméně z našich příjmů ze zdravotních pojišťoven to nejsme schopni zaplatit, takže v současné době vedení kraje, které je zatím velice vstřícné, se snaží sehnat peníze na to, aby proběhlo několik velice důležitých akcí."</w:t>
      </w:r>
    </w:p>
    <w:p>
      <w:pPr/>
      <w:r>
        <w:rPr/>
        <w:t xml:space="preserve">Prioritou je pro nemocnici rekonstrukce staré interny. Podle představ by z budovy měl vzniknout nejmodernější pavilon na severní Moravě, s kvalitním zázemím i prostory pro pacienty.</w:t>
      </w:r>
    </w:p>
    <w:p>
      <w:pPr/>
      <w:r>
        <w:rPr/>
        <w:t xml:space="preserve">Radan Gocal, ředitel NsP Nový Jičín:</w:t>
      </w:r>
      <w:r>
        <w:rPr>
          <w:i w:val="1"/>
          <w:iCs w:val="1"/>
        </w:rPr>
        <w:t xml:space="preserve"> "Byly by tam umístěny některé ambulance, byly by tam umístěná i lůžková oddělení, částečně diagnostika a hemodialýza. Takže to je hlavní taková investice. Dále to jsou operační sály, kterých máme nedostatek, jsou dneska už zastaralé, které bychom chtěli rozšířit tím, že budou vedle sebe, budou to kvalitní montované sály s dospávacím pokojem. Proto, aby celá logistika celých operačních týmů byla výrazně lepší, aby naopak v případě různých komplikací si mohli velice rychle vypomoct na jednotlivých úsecích."</w:t>
      </w:r>
    </w:p>
    <w:p>
      <w:pPr/>
      <w:r>
        <w:rPr/>
        <w:t xml:space="preserve">Nemocnice chce v nejbližší době obnovit a doplnit také přístrojové vybavení. Mělo by k tomu pomoct 70 milionů z evropských fondů. Za ně by se mělo nakoupit druhé CT, rentgeny, ultrazvuky a další přístroje pro různá oddělení.</w:t>
      </w:r>
    </w:p>
    <w:p>
      <w:pPr/>
      <w:r>
        <w:rPr/>
        <w:t xml:space="preserve">Radan Gocal, ředitel NsP Nový Jičín:</w:t>
      </w:r>
      <w:r>
        <w:rPr>
          <w:i w:val="1"/>
          <w:iCs w:val="1"/>
        </w:rPr>
        <w:t xml:space="preserve"> "My jsme za poslední čtyři roky z vlastních zdrojů dali do technologií 128 milionů korun. Je to obrovská částka, nicméně v této nemocnici z technologií nebylo téměř nic, když jsem nastupoval, a proto aby i ten nejkvalitnější doktor mohl provádět kvalitní péči, musí mít k dispozici opravdu kvalitní přístroje, jak diagnostické, tak léčebné. To tady nebylo, v současné době víceméně je. Ale vzhledem k té obrovsky rostoucí poptávce po této nemocnici jak u onkologických i neonkologických pacientů, roste potřeba další techniky a obnova další techniky."</w:t>
      </w:r>
    </w:p>
    <w:p>
      <w:pPr/>
      <w:r>
        <w:rPr/>
        <w:t xml:space="preserve">V seznamu potřebných investic je také rozšíření anesteziologicko-resuscitačního oddělení o další nutně potřebná lůžka jednotky intenzivní péče či rekonstrukce budovy patologie. V přípravě jsou také rekonstrukce interiérů staršího traktu po vzoru současné porodnice.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86/nemocnice-chce-zacit-moderni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2026-04-10T21:49:25+02:00</dcterms:created>
  <dcterms:modified xsi:type="dcterms:W3CDTF">2026-04-10T21:49:25+02:00</dcterms:modified>
</cp:coreProperties>
</file>

<file path=docProps/custom.xml><?xml version="1.0" encoding="utf-8"?>
<Properties xmlns="http://schemas.openxmlformats.org/officeDocument/2006/custom-properties" xmlns:vt="http://schemas.openxmlformats.org/officeDocument/2006/docPropsVTypes"/>
</file>