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Trest za utonutí studenta</w:t>
      </w:r>
    </w:p>
    <w:p>
      <w:pPr/>
      <w:r>
        <w:rPr/>
        <w:t xml:space="preserve">Rok odnětí svobody s odkladem na 2,5 roku a maximální možná hranice zákazu výuky tělesné výchovy v délce 10 let, s tím od soudu odcházel přerovský učitel Jan Rychlý obviněný z trestného činu ublížení na zdraví z nedbalosti.</w:t>
      </w:r>
    </w:p>
    <w:p>
      <w:pPr/>
      <w:r>
        <w:rPr/>
        <w:t xml:space="preserve">Minulý rok v červnu pořádala přerovská střední škola na Těrlické přehradě triatlon, nastavení disciplín bylo špatné, pro Pavla Štába se stalo plavání osudným.</w:t>
      </w:r>
    </w:p>
    <w:p>
      <w:pPr/>
      <w:r>
        <w:rPr/>
        <w:t xml:space="preserve">Lubomíra Binová, soudkyně:</w:t>
      </w:r>
      <w:r>
        <w:rPr>
          <w:i w:val="1"/>
          <w:iCs w:val="1"/>
        </w:rPr>
        <w:t xml:space="preserve"> „Takto postavený závod je nepřístupný, za během neměl být zařazen vstup do chladné vody, proto také došlo ke svalové slabosti studenta, a i kdyby nedošlo, ten úsek je dlouhý sto metrů s hloubkou devět metrů a nikdo z dozoru tam nebyl."</w:t>
      </w:r>
    </w:p>
    <w:p>
      <w:pPr/>
      <w:r>
        <w:rPr/>
        <w:t xml:space="preserve">Učitelé se místo dozoru účastnili samotných závodů, obžalovaný poprvé při závěrečné řeči projevil lítost a brečel. Lubomíra Binová, soudkyně: </w:t>
      </w:r>
      <w:r>
        <w:rPr>
          <w:i w:val="1"/>
          <w:iCs w:val="1"/>
        </w:rPr>
        <w:t xml:space="preserve">„V průběhu hlavního líčení jsem očekávala, že obžalovaný projeví kritický náhled. Tragedie se stala 5. června loňského roku a po celou dobu vedl obžalovaný svou obhajobu tak, že se činu nedopustil a není si vědom něčího poškození."</w:t>
      </w:r>
    </w:p>
    <w:p>
      <w:pPr/>
      <w:r>
        <w:rPr/>
        <w:t xml:space="preserve">Vít Legerský, státní zástupce: </w:t>
      </w:r>
      <w:r>
        <w:rPr>
          <w:i w:val="1"/>
          <w:iCs w:val="1"/>
        </w:rPr>
        <w:t xml:space="preserve">„S rozhodnutím soudkyně souhlasím, pokud jde o výrok o vině, jakož i výrok o trestu."</w:t>
      </w:r>
    </w:p>
    <w:p>
      <w:pPr/>
      <w:r>
        <w:rPr/>
        <w:t xml:space="preserve">Rozsudek ještě není pravomocný, obhájce i státní zástupce si nechali lhůtu na odvolání.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500/trest-za-utonuti-stud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2026-06-29T21:40:29+02:00</dcterms:created>
  <dcterms:modified xsi:type="dcterms:W3CDTF">2026-06-29T21:40:29+02:00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