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vyhlášek ve městě</w:t>
      </w:r>
    </w:p>
    <w:p>
      <w:pPr/>
      <w:r>
        <w:rPr/>
        <w:t xml:space="preserve">Protialkoholová vyhláška platí ve městě rok a stále si lidé nemohou zvyknout na to, že pít pivo např. před večerkou se prostě nesmí. Nejvíce trápí strážníky bezdomovci, kteří popíjejí alkohol, kde se dá.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"Dovolím si říct, že se nám je podařilo vytlačit ze vchodů u hypermarketů Tesco, Kaufland a tak dále. Nicméně oni se pohybují v Karviné, my je nejsme schopni vytlačit, takže tam se snažíme o zabavování alkoholu, protože tam ta pokuta se trošku míjí účinkem, protože je nevymahatelná. V případě ale standardních občanů, kteří zejména tedy v létě se nám dopouštějí tohoto přestupkového jednání, tak tam samozřejmě ukládáme blokové pokuty."</w:t>
      </w:r>
    </w:p>
    <w:p>
      <w:pPr/>
      <w:r>
        <w:rPr/>
        <w:t xml:space="preserve">Mnohdy se hříšníci pijící alkohol na ulici snaží pivo či víno před strážníky ukrýt. Záběry z kamer ve městě jsou ale dostačujícím důkazem.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"Jsou tendence, že on pivo postaví vedle a řekne, že ho nepil nebo ho strčí někde do batohu a myslí si, že tedy vyhlášku neporušil. Jinak teď se nám to vyrojilo zejména v létě, kdy ti chlapíci si dávají pivko u večerek, kdy jinak v zimě toto neřešíme."</w:t>
      </w:r>
    </w:p>
    <w:p>
      <w:pPr/>
      <w:r>
        <w:rPr/>
        <w:t xml:space="preserve">Další nejčastěji porušovanou vyhláškou je obecně závazná vyhláška, která upravuje chov psů ve městě.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"Ať je to 4/2003 o čistotě a veřejném pořádku na území města Karviné nebo je to v návaznosti 11 z roku 2004, která upravuje čipování psů, popřípadě 10 z roku 2003, která upravuje poplatky ze psů. Nejčastěji řešíme pobíhání pejska na volno. Jen upozorňuji občany Karviné, že pejsek musí být buďto opatřen náhubkem nebo vodítkem. S výjimkou náměstí a restauračních zahrádek, kde musí mít i náhubek i vodítko. Jinak samozřejmě i neodklízení exkrementů, to je nešvar, který je letitý."</w:t>
      </w:r>
    </w:p>
    <w:p>
      <w:pPr/>
      <w:r>
        <w:rPr/>
        <w:t xml:space="preserve">V letních měsících je často porušována i vyhláška číslo 6/2003, která omezuje hudební produkce v nočních hodinách.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"Potom co se týče nařízení obce, tak tam nejčastěji řešíme ta nařízení, která upravují dopravu v našem statutárním městě, ať už se jedná o placená parkoviště nebo se jedná o oblasti, kde se vymezují časové nebo druhové omezení, zásobování, to se jedná zejména o náměstí T.G.Masaryka. Z těch nařízení možná ještě bych zmínil v zimě, kdy se kontroluje stav schůdnosti chodníků, kdy i tam je občas nějaký záchyt."</w:t>
      </w:r>
    </w:p>
    <w:p>
      <w:pPr/>
      <w:r>
        <w:rPr/>
        <w:t xml:space="preserve">Za porušení vyhlášky můžete dostat na místě pokutu v blokovém řízení až do výše tisíc korun, pokud se případ řeší v přestupkovém řízení, můžete počítat s pokutou o několik desítek tisíc korun vyšší.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"Pověřením všech těchto vyhlášek je u nás městská policie, která, si myslím, působí v oblasti preventivní a spíše domluvou, nepoužíváme žádné zásadní pokuty a restriktivní kroky, aby ti občané byli nemotivováni, spíše, aby byli motivováni ty vyhlášky dodržovat."</w:t>
      </w:r>
    </w:p>
    <w:p>
      <w:pPr/>
      <w:r>
        <w:rPr/>
        <w:t xml:space="preserve">Zatím nejmenší problém je s dodržováním protihlukové vyhlášky.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"My to víceméně řešíme na určité aktivitě občanů, nejezdíme v neděli po vilových čtvrtích a nezjišťujeme to takhle, ale pokud bychom měli oznámení, tak to pořešíme a pokud vím, tak zatím jsme to neřešili."</w:t>
      </w:r>
    </w:p>
    <w:p>
      <w:pPr/>
      <w:r>
        <w:rPr/>
        <w:t xml:space="preserve">A jedna nová vyhláška se pro Karvinou chystá.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"To je vyhláška o zákazu prostituce v našem městě, která se nám tady docela začíná rozmáhat v době, kdy města jako je Český Těšín a Chotěbuz vytlačila svými vyhláškami prostitutky ze svých obcí, tak se dostávají na naše katastrální území, což samozřejmě nechceme, chceme tomu zabránit."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"Řešíme v současnosti prostituci v Karviné-Loukách, která tady v Karviné nebyla."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"Budeme na podzim letošního roku připravovat vyhlášku, která jim velmi zkomplikuje situaci a život."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11/dodrzovani-vyhlas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2026-06-25T17:26:12+02:00</dcterms:created>
  <dcterms:modified xsi:type="dcterms:W3CDTF">2026-06-25T17:26:12+02:00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