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Mladá autorka vystavuje voskové batiky</w:t>
      </w:r>
    </w:p>
    <w:p>
      <w:pPr/>
      <w:r>
        <w:rPr/>
        <w:t xml:space="preserve">Výtvarnému zpracování detailů z krajiny technikou práce s textilem se Sylvie Kokavcová začala věnovat během pětiletého studia na Ostravské univerzitě. Stěžejní část výstavy v hlavní místnosti galerie je tvořena z voskových batik.</w:t>
      </w:r>
    </w:p>
    <w:p>
      <w:pPr/>
      <w:r>
        <w:rPr/>
        <w:t xml:space="preserve">Sylvie Kokavcová, autorka výstavy: </w:t>
      </w:r>
      <w:r>
        <w:rPr>
          <w:i w:val="1"/>
          <w:iCs w:val="1"/>
        </w:rPr>
        <w:t xml:space="preserve">"To je technika, která je časově hodně náročná, tvořila jsem ji po dobu jednoho měsíce, kdy jsem nanášela vlastně roztavený vosk na plátno a postupně barvila v barvících lázních a po usušení toho plátna se nanášela další barva. Takže tato technika nedovoluje určité baléry nebo odstíny, ale jsou to většinou čisté barvy."</w:t>
      </w:r>
    </w:p>
    <w:p>
      <w:pPr/>
      <w:r>
        <w:rPr/>
        <w:t xml:space="preserve">Prostor výstavní síně je doplněn akvarely, z nichž některé vznikly jako vzor pro tvorbu batik. Výstava nese název Tajnosti přírody a částečně ukazuje obsah diplomové práce autorky, kterou letos úspěšně obhájila.</w:t>
      </w:r>
    </w:p>
    <w:p>
      <w:pPr/>
      <w:r>
        <w:rPr/>
        <w:t xml:space="preserve">Sylvie Kokavcová, autorka výstavy: </w:t>
      </w:r>
      <w:r>
        <w:rPr>
          <w:i w:val="1"/>
          <w:iCs w:val="1"/>
        </w:rPr>
        <w:t xml:space="preserve">"Přírodu jsem si vybrala, protože je to moje celoživotní inspirace-příroda kolem nás. Myslím si, že hodně zapomínáme na to, že je opravdu důležitá, aspoň pro mě teda ano. Tam je vlastně zajímavé v té technice, že zpočátku ani nevíte, jak ten obraz dopadne nebo jak to vlastně bude. Že vlastně pracujete s tím materiálem, s tou látkou, s tím voskem a pomalu se to tvoří a vy musíte reagovat na ten vosk, co vám to dělá na tom plátně a na tu barvu. Takže je to spíš takové, jako že s tím pracujete a nevíte dopředu, jak to bude vypadat."</w:t>
      </w:r>
    </w:p>
    <w:p>
      <w:pPr/>
      <w:r>
        <w:rPr/>
        <w:t xml:space="preserve">Batiky a akvarely místní autorky Sylvie Kokavcové budou na Staré poště k vidění až do čtvrtka 27.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21/mlada-autorka-vystavuje-voskove-b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2026-06-25T07:11:45+02:00</dcterms:created>
  <dcterms:modified xsi:type="dcterms:W3CDTF">2026-06-25T07:11:45+02:00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