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Přechod na Ostravské ulici je už bezpečný</w:t>
      </w:r>
    </w:p>
    <w:p>
      <w:pPr/>
      <w:r>
        <w:rPr/>
        <w:t xml:space="preserve">Tomáš Hanzel, primátor Karviné nám řekl: "</w:t>
      </w:r>
      <w:r>
        <w:rPr>
          <w:i w:val="1"/>
          <w:iCs w:val="1"/>
        </w:rPr>
        <w:t xml:space="preserve">Město se rozhodlo, že udělá určitá opatření na tomto přechodu tak, aby k takovým nehodám už, pokud možno, nemuselo nikdy dojít. Do těchto úprav jsme museli investovat z vlastních finančních prostředků, přestože tato komunikace městu nenáleží. Komunikace náleží Ředitelství silnic a dálnic, které zde zabezpečilo určitá dopravní opatření, to znamená, že tady dali takové ty reflexní zpomalovací pruhy. Vyjádřili se ale, že pokud chceme udělat nějaké jiné stavební úpravy, musíme si je zafinancovat z vlastních finančních prostředků. Proto se město rozhodlo a zafinancovalo tuto úpravu zhruba v hodnotě tři sta tisíc korun. Vznikl ostrůvek, který slouží chodcům, aby se mohli uprostřed cesty rozhlédnout. Zajistili jsme nasvětlení přechodu, tím pádem se zúžily jízdní pruhy. Bohužel, život už je takový, že někteří řidiči jsou velmi neukáznění, chovají se jako blázni a jezdí jak nemají."</w:t>
      </w:r>
    </w:p>
    <w:p>
      <w:pPr/>
      <w:r>
        <w:rPr/>
        <w:t xml:space="preserve">Důkazem slov karvinského primátora je i nedávná nehoda, kdy opilý řidič do tohoto nově vybudovaného ostrůvku narazil a rozbil ho. Magistrát musel tedy ostruvek nechat, na svoje náklady, opět opravit.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57/prechod-na-ostravske-ulici-je-uz-bezpec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2026-05-23T02:20:45+02:00</dcterms:created>
  <dcterms:modified xsi:type="dcterms:W3CDTF">2026-05-23T02:20:45+02:00</dcterms:modified>
</cp:coreProperties>
</file>

<file path=docProps/custom.xml><?xml version="1.0" encoding="utf-8"?>
<Properties xmlns="http://schemas.openxmlformats.org/officeDocument/2006/custom-properties" xmlns:vt="http://schemas.openxmlformats.org/officeDocument/2006/docPropsVTypes"/>
</file>