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místostarosta Šajar rezignoval</w:t>
      </w:r>
    </w:p>
    <w:p>
      <w:pPr/>
      <w:r>
        <w:rPr/>
        <w:t xml:space="preserve">Jako hlavní důvody své rezignace uvedl Rostislav Šajar nespokojenost s průběhem odkanalizování, dále se situací kolem budování nového náměstí a především pak neschválení forenzního auditu.</w:t>
      </w:r>
    </w:p>
    <w:p>
      <w:pPr/>
      <w:r>
        <w:rPr/>
        <w:t xml:space="preserve">Rostislav Šajar (TOP 09), bývalý místostarosta</w:t>
      </w:r>
    </w:p>
    <w:p>
      <w:pPr/>
      <w:r>
        <w:rPr/>
        <w:t xml:space="preserve">…Už nemíním sedět u jednoho stolu s lidmi, kteří…</w:t>
      </w:r>
    </w:p>
    <w:p>
      <w:pPr/>
      <w:r>
        <w:rPr/>
        <w:t xml:space="preserve">O forenzním auditu ovšem rozhoduje zastupitelstvo města, a aby návrh, který se podává, prošel, musí pro něj hlasovat minimálně osmnáct zastupitelů.</w:t>
      </w:r>
    </w:p>
    <w:p>
      <w:pPr/>
      <w:r>
        <w:rPr/>
        <w:t xml:space="preserve">Martin Sliwka (ODS), místostarosta</w:t>
      </w:r>
    </w:p>
    <w:p>
      <w:pPr/>
      <w:r>
        <w:rPr/>
        <w:t xml:space="preserve">…Já jsem od začátku hlasoval pro forenzní audit…</w:t>
      </w:r>
    </w:p>
    <w:p>
      <w:pPr/>
      <w:r>
        <w:rPr/>
        <w:t xml:space="preserve">Petr Kocur (Volím Orlovou), radní</w:t>
      </w:r>
    </w:p>
    <w:p>
      <w:pPr/>
      <w:r>
        <w:rPr/>
        <w:t xml:space="preserve">…Já jsem hlasoval od samého počátku pro forenzní audit…</w:t>
      </w:r>
    </w:p>
    <w:p>
      <w:pPr/>
      <w:r>
        <w:rPr/>
        <w:t xml:space="preserve">Po odvolání Richarda Adamuse a rezignaci Rostislava Šajara se počet členů Rady města snížil na devět. Andrea Vargová, TV Polar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5751/orlovsky-mistostarosta-sajar-rezign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2026-04-04T02:55:28+02:00</dcterms:created>
  <dcterms:modified xsi:type="dcterms:W3CDTF">2026-04-04T02:55:28+02:00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