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na náměstí se změní v návštěvnické centrum</w:t>
      </w:r>
    </w:p>
    <w:p>
      <w:pPr/>
      <w:r>
        <w:rPr/>
        <w:t xml:space="preserve">Prestižní adresa Masarykovo náměstí 29 hned vedle budovy Radnice v Novém Jičíně bude zřejmě už příští rok vyhledávaným centrem pro turisty a návštěvníky města. Předpokládá to projekt, který radnice na tento objekt zpracovala.</w:t>
      </w:r>
    </w:p>
    <w:p>
      <w:pPr/>
      <w:r>
        <w:rPr/>
        <w:t xml:space="preserve">Vladimír Bárta (ODS), místostarosta města: </w:t>
      </w:r>
      <w:r>
        <w:rPr>
          <w:i w:val="1"/>
          <w:iCs w:val="1"/>
        </w:rPr>
        <w:t xml:space="preserve">"Je vlastně určený jako návštěvnické centrum města klobouků, což je vlastně doména Nového Jičína, nebo chceme, aby to byla dále doména Nového Jičína, protože klobouky k městu Nový Jičín patří prostě, jak město patří k Tonaku. Chceme, aby se znovu oživilo toto povědomí, proto jsme zpracovali tento projekt jako návštěvnické centrum, kde se budou moci vlastně občané a návštěvníci města seznámit s původní výrobou klobouků, bude tam taková stálá expozice, bude tam i živá ukázka, jak se klobouky v minulosti vyráběly."</w:t>
      </w:r>
    </w:p>
    <w:p>
      <w:pPr/>
      <w:r>
        <w:rPr/>
        <w:t xml:space="preserve">Návštěvnické centrum má být umístěno v přízemí a prvním patře budovy se vchodem z Masarykova náměstí. Na jeho náplni bude spolupracovat i Muzeum Novojičínska, které se na klobouky z místní továrny specializuje.</w:t>
      </w:r>
    </w:p>
    <w:p>
      <w:pPr/>
      <w:r>
        <w:rPr/>
        <w:t xml:space="preserve">Vladimír Bárta (ODS), místostarosta města: </w:t>
      </w:r>
      <w:r>
        <w:rPr>
          <w:i w:val="1"/>
          <w:iCs w:val="1"/>
        </w:rPr>
        <w:t xml:space="preserve">"Přestavba toho domu, protože tam bude vybudován bezbariérový vstup, to znamená bude tam výtah, tak se bude pohybovat řádově okolo 14 milionů korun, z čehož 11 milionů je dotace z Regionálního operačního programu."</w:t>
      </w:r>
    </w:p>
    <w:p>
      <w:pPr/>
      <w:r>
        <w:rPr/>
        <w:t xml:space="preserve">Historicky cenný dům je v majetku radnice. Ta jej v současné době pronajímá podnikateli, který pak prostory poskytuje dalším firmám. Kdy se začne přesně stavět, zatím jasné není.</w:t>
      </w:r>
    </w:p>
    <w:p>
      <w:pPr/>
      <w:r>
        <w:rPr/>
        <w:t xml:space="preserve">Vladimír Bárta (ODS), místostarosta města: </w:t>
      </w:r>
      <w:r>
        <w:rPr>
          <w:i w:val="1"/>
          <w:iCs w:val="1"/>
        </w:rPr>
        <w:t xml:space="preserve">"Ještě neproběhlo ani výběrové řízení na dodavatele této stavby, protože není podepsána smlouva s Regionální radou. Toto všechno se teď připravuje a až to bude dokončeno, tak ihned budeme zveřejňovat výběrové řízení na dodavatele této stavby a pokročíme dále a budeme vědět, jaká cena z toho vlastně vyjde. Já si myslím, že to bude akce roku 2010, přesný předpoklad, kdy by to mělo být dokončeno, nedokážu dneska říct, ale byli bychom rádi, kdyby to bylo do konce příštího roku."</w:t>
      </w:r>
    </w:p>
    <w:p>
      <w:pPr/>
      <w:r>
        <w:rPr/>
        <w:t xml:space="preserve">V budově by měla být i malá expozice připomínající osobnost polního maršála Ernsta Gideona von Laudona, který v domě 14. července roku 1790 zemřel. V současné době se řeší také možnost přesunutí informačního centra z prostor domu na ulici Úzká.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578/budova-na-namesti-se-zmeni-v-navstevnick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2026-04-11T21:45:50+02:00</dcterms:created>
  <dcterms:modified xsi:type="dcterms:W3CDTF">2026-04-11T21:45:50+02:00</dcterms:modified>
</cp:coreProperties>
</file>

<file path=docProps/custom.xml><?xml version="1.0" encoding="utf-8"?>
<Properties xmlns="http://schemas.openxmlformats.org/officeDocument/2006/custom-properties" xmlns:vt="http://schemas.openxmlformats.org/officeDocument/2006/docPropsVTypes"/>
</file>