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20.5.2014,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zeleň ochrání obyvatele Opavy před prachem</w:t>
      </w:r>
    </w:p>
    <w:p>
      <w:pPr/>
      <w:r>
        <w:rPr/>
        <w:t xml:space="preserve">Bezmála dva tisíce dřevin přibyly v posledních měsících ve třech lokalitách Opavy. Díky milionové dotaci se zazelená okolí obytných domů tam, kde byla výsadba možná a kde splní svůj účel. </w:t>
      </w:r>
    </w:p>
    <w:p>
      <w:pPr/>
      <w:r>
        <w:rPr/>
        <w:t xml:space="preserve">Dalibor Halátek (nez.), náměstek opavského primátora</w:t>
      </w:r>
    </w:p>
    <w:p>
      <w:pPr/>
      <w:r>
        <w:rPr/>
        <w:t xml:space="preserve">Možností výsadby izolační zeleně není v Opavě mnoho.</w:t>
      </w:r>
    </w:p>
    <w:p>
      <w:pPr/>
      <w:r>
        <w:rPr/>
        <w:t xml:space="preserve">Dalibor Halátek (nez.), náměstek opavského primátora</w:t>
      </w:r>
    </w:p>
    <w:p>
      <w:pPr/>
      <w:r>
        <w:rPr/>
        <w:t xml:space="preserve">Veřejnou soutěž na výsadbu zeleně vyhrála v Opavě společnost Technické služby. Ta se stará také o jejich údržbu.</w:t>
      </w:r>
    </w:p>
    <w:p>
      <w:pPr/>
      <w:r>
        <w:rPr/>
        <w:t xml:space="preserve">Martin Girášek, technický náměstek, Technické služby Opava</w:t>
      </w:r>
    </w:p>
    <w:p>
      <w:pPr/>
      <w:r>
        <w:rPr/>
        <w:t xml:space="preserve">Pozitivní vliv nové zeleně na ovzduší se projeví v horizontu pěti až deseti let. Někde se musely z důvodu nedostatečného prostoru vysázet thuje, jinde je prostor pro stále zelené borovice nebo české druhy listnatých stromů.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5859/nova-zelen-ochrani-obyvatele-opavy-pred-prac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2026-06-21T10:55:28+02:00</dcterms:created>
  <dcterms:modified xsi:type="dcterms:W3CDTF">2026-06-21T10:55:28+02:00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