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připomíná výročí 1. světové války</w:t>
      </w:r>
    </w:p>
    <w:p>
      <w:pPr/>
      <w:r>
        <w:rPr/>
        <w:t xml:space="preserve">Neobyčejně brutální konflikt, který byl později označen jako první světová válka. Historické události přibližuje veřejnosti výstava, která nabízí poklady z archivních depozitářů a muzeí.</w:t>
      </w:r>
    </w:p>
    <w:p>
      <w:pPr/>
      <w:r>
        <w:rPr/>
        <w:t xml:space="preserve">Jan Číp, historik Muzea Novojičínska, spoluautor výstavy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Publikace o legionářích Novojičínska se díky autorům dočkala pokračování. První světová válka je i po sto letech aktuální téma. Zajímavostí je, že fakticky skončila až vyplacením všech válečných reparací, a to v roce 2010.</w:t>
      </w:r>
    </w:p>
    <w:p>
      <w:pPr/>
      <w:r>
        <w:rPr/>
        <w:t xml:space="preserve">Jan Číp, historik Muzea Novojičínska, spoluautor výstavy</w:t>
      </w:r>
    </w:p>
    <w:p>
      <w:pPr/>
      <w:r>
        <w:rPr/>
        <w:t xml:space="preserve">Jaroslav Vodička, předseda ústředního výboru Českého svazu bojovníků za svobodu</w:t>
      </w:r>
    </w:p>
    <w:p>
      <w:pPr/>
      <w:r>
        <w:rPr/>
        <w:t xml:space="preserve">Válečná výstava bude v Muzeu Novojičínska k vidění do 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82/vystava-v-nj-pripomina-vyroci-1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2026-05-24T03:59:41+02:00</dcterms:created>
  <dcterms:modified xsi:type="dcterms:W3CDTF">2026-05-24T03:59:41+02:00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