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obvod chce do budovy České spořitelny</w:t>
      </w:r>
    </w:p>
    <w:p>
      <w:pPr/>
      <w:r>
        <w:rPr/>
        <w:t xml:space="preserve">Budova České spořitelny z roku 1928 architekta Karla Kotase patří k významným dílům moderní architektury. Spořitelna se ale po 80. letech přestěhovala do modernějších prostor Nové Karoliny a budova v centru Ostravy je na prodej. Jenže kvůli specifickému vnitřnímu uspořádání se moc zájemců nenašlo a hrozilo, že ji potká osud Ostravice. S dobrou zprávou přišel centrální městský obvod.</w:t>
      </w:r>
    </w:p>
    <w:p>
      <w:pPr/>
      <w:r>
        <w:rPr/>
        <w:t xml:space="preserve">Petra Bernfeldová (Ostravak), místostarostka Mor. Ostravy a Přívozu</w:t>
      </w:r>
    </w:p>
    <w:p>
      <w:pPr/>
      <w:r>
        <w:rPr/>
        <w:t xml:space="preserve">Nové prostory hledá centrální obvod od března. Z pěti nabídek ale žádná nevyhověla zadání. Zastupitelé nyní doporučili začít jednání s majitelem objektu spořitelny. </w:t>
      </w:r>
    </w:p>
    <w:p>
      <w:pPr/>
      <w:r>
        <w:rPr/>
        <w:t xml:space="preserve">Jana Pondělíčková, mluvčí Mor. Ostravy a Přívozu</w:t>
      </w:r>
    </w:p>
    <w:p>
      <w:pPr/>
      <w:r>
        <w:rPr/>
        <w:t xml:space="preserve">Pokud se radní s majitelem dohodne, mohla by se radnice přestěhovat o prázdninách, kdy na úřad nechodí moc lidí. Kvůli diskrétnosti některých činností úřadu, čekají budovu menší stavební úpravy.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899/centralni-obvod-chce-do-budovy-ceske-sporit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2026-05-07T10:51:47+02:00</dcterms:created>
  <dcterms:modified xsi:type="dcterms:W3CDTF">2026-05-07T10:51:47+02:00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