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zahájí pod novým názvem</w:t>
      </w:r>
    </w:p>
    <w:p>
      <w:pPr/>
      <w:r>
        <w:rPr/>
        <w:t xml:space="preserve">Novojičínský prvoligový tým se po dvou letech opět vrací pod křídla podniku z oblasti zpracování mléčných výrobků. Novým hlavním sponzorem je firma z městečka Trnávka a novým maskotem se pro další sezóny stane Myšák.</w:t>
      </w:r>
    </w:p>
    <w:p>
      <w:pPr/>
      <w:r>
        <w:rPr/>
        <w:t xml:space="preserve">Miloš Vaigl, prezident BK Nový Jičín: </w:t>
      </w:r>
      <w:r>
        <w:rPr>
          <w:i w:val="1"/>
          <w:iCs w:val="1"/>
        </w:rPr>
        <w:t xml:space="preserve">"Měla by být ekonomická stránka klubu dostatečně zajištěná příspěvkem od společnosti Miltra, od společnosti Dalkia a od města Nového Jičína, což jsou tři naši hlavní přispěvatelé na sezónu. S Miltrou smlouva je na dobu neurčitou, poskytuje nám základní příspěvek 12 milionů korun a pak jsou tam bonusy za umístění na prvním, druhém a třetím místě, které jsou pro nás dost významné."</w:t>
      </w:r>
    </w:p>
    <w:p>
      <w:pPr/>
      <w:r>
        <w:rPr/>
        <w:t xml:space="preserve">Prvoligový tým zahájil přípravu 10. srpna. Hráči zatím posilují a nabírají kondici v hale a v okolí města. Soupiska zatím čítá 11 jmen. Kromě Mannyho Ubilly odešli Štěpán Reinberger, Zbyněk Pospíšil a Michal Šturala. Nové posily jsou dvě.</w:t>
      </w:r>
    </w:p>
    <w:p>
      <w:pPr/>
      <w:r>
        <w:rPr/>
        <w:t xml:space="preserve">Zbyněk Choleva, trenér Miltry Nový Jičín: </w:t>
      </w:r>
      <w:r>
        <w:rPr>
          <w:i w:val="1"/>
          <w:iCs w:val="1"/>
        </w:rPr>
        <w:t xml:space="preserve">"Nerijus Varnelis, zkušený střelec, hráč s chutí nebo schopností jít doskakovat a hlavně je to tedy zkušený hráč, který už něco odehrál, takže to je jeden hráč na křídle. Druhý je rozehrávač Shane James, Jamajčan, kterého nám doporučil Corey Muirhead, je to jeho spoluhráč a měla by to být adekvátní náhrada za Mannyho Ubillu."</w:t>
      </w:r>
    </w:p>
    <w:p>
      <w:pPr/>
      <w:r>
        <w:rPr/>
        <w:t xml:space="preserve">Miloš Vaigl, prezident BK Nový Jičín: </w:t>
      </w:r>
      <w:r>
        <w:rPr>
          <w:i w:val="1"/>
          <w:iCs w:val="1"/>
        </w:rPr>
        <w:t xml:space="preserve">"Chceme minimálně obhájit druhé místo a pokud se dostaneme do finále Mattoni NBL, čemuž pevně věřím, tak chceme být Nymburku trošku důstojnějším soupeřem, než tomu bylo v minulé sezóně. Pokud se jedná o Český pohár, tak pochopitelně v rámci Českého poháru, kde to nasazení družstev není až takové, tak tam chceme uspět co možná nejlépe a ve Středoevropském poháru, kterého se budeme účastnit, je naším cílem minimálně dostat se do Final Four."</w:t>
      </w:r>
    </w:p>
    <w:p>
      <w:pPr/>
      <w:r>
        <w:rPr/>
        <w:t xml:space="preserve">První přípravný zápas hrají basketbalisté v sobotu 29. srpna v Handlové. Na domácí palubovce se poprvé představí při Kontext Cupu od středy 16. do pátku 18. září. V těchto dnech bude klub také prodávat permanentky na další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97/basketbaliste-zahaji-pod-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2026-06-28T10:08:04+02:00</dcterms:created>
  <dcterms:modified xsi:type="dcterms:W3CDTF">2026-06-28T10:08:04+02:00</dcterms:modified>
</cp:coreProperties>
</file>

<file path=docProps/custom.xml><?xml version="1.0" encoding="utf-8"?>
<Properties xmlns="http://schemas.openxmlformats.org/officeDocument/2006/custom-properties" xmlns:vt="http://schemas.openxmlformats.org/officeDocument/2006/docPropsVTypes"/>
</file>